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FD4E9" w14:textId="77777777" w:rsidR="000C1F63" w:rsidRPr="00190017" w:rsidRDefault="00162ADE" w:rsidP="00734044">
      <w:pPr>
        <w:jc w:val="center"/>
        <w:rPr>
          <w:rFonts w:cstheme="minorHAnsi"/>
          <w:b/>
          <w:bCs/>
          <w:spacing w:val="8"/>
        </w:rPr>
      </w:pPr>
      <w:r w:rsidRPr="00190017">
        <w:rPr>
          <w:rFonts w:cstheme="minorHAnsi"/>
          <w:b/>
          <w:bCs/>
          <w:spacing w:val="8"/>
        </w:rPr>
        <w:t>Amended and</w:t>
      </w:r>
      <w:r w:rsidR="00DE663A" w:rsidRPr="00190017">
        <w:rPr>
          <w:rFonts w:cstheme="minorHAnsi"/>
          <w:b/>
          <w:bCs/>
          <w:spacing w:val="8"/>
        </w:rPr>
        <w:t xml:space="preserve"> Restated </w:t>
      </w:r>
    </w:p>
    <w:p w14:paraId="0853D71B" w14:textId="77777777" w:rsidR="000C1F63" w:rsidRPr="00190017" w:rsidRDefault="00E03D1D" w:rsidP="000C1F63">
      <w:pPr>
        <w:jc w:val="center"/>
        <w:rPr>
          <w:rFonts w:cstheme="minorHAnsi"/>
          <w:b/>
          <w:bCs/>
          <w:spacing w:val="8"/>
        </w:rPr>
      </w:pPr>
      <w:r w:rsidRPr="00190017">
        <w:rPr>
          <w:rFonts w:cstheme="minorHAnsi"/>
          <w:b/>
          <w:bCs/>
          <w:spacing w:val="8"/>
        </w:rPr>
        <w:t xml:space="preserve">Bylaws of </w:t>
      </w:r>
      <w:bookmarkStart w:id="0" w:name="_Hlk159331931"/>
    </w:p>
    <w:p w14:paraId="5862DE91" w14:textId="72A8D20D" w:rsidR="00835CC2" w:rsidRPr="00190017" w:rsidRDefault="00E03D1D" w:rsidP="000C1F63">
      <w:pPr>
        <w:jc w:val="center"/>
        <w:rPr>
          <w:rFonts w:cstheme="minorHAnsi"/>
          <w:b/>
          <w:bCs/>
          <w:spacing w:val="8"/>
        </w:rPr>
      </w:pPr>
      <w:r w:rsidRPr="00190017">
        <w:rPr>
          <w:rFonts w:cstheme="minorHAnsi"/>
          <w:b/>
          <w:bCs/>
          <w:spacing w:val="8"/>
        </w:rPr>
        <w:t xml:space="preserve">Meadowbrook Heights </w:t>
      </w:r>
      <w:r w:rsidR="000234D6" w:rsidRPr="00190017">
        <w:rPr>
          <w:rFonts w:cstheme="minorHAnsi"/>
          <w:b/>
          <w:bCs/>
          <w:spacing w:val="8"/>
        </w:rPr>
        <w:t>Second Subdi</w:t>
      </w:r>
      <w:r w:rsidR="00641069" w:rsidRPr="00190017">
        <w:rPr>
          <w:rFonts w:cstheme="minorHAnsi"/>
          <w:b/>
          <w:bCs/>
          <w:spacing w:val="8"/>
        </w:rPr>
        <w:t xml:space="preserve">vision </w:t>
      </w:r>
      <w:r w:rsidRPr="00190017">
        <w:rPr>
          <w:rFonts w:cstheme="minorHAnsi"/>
          <w:b/>
          <w:bCs/>
          <w:spacing w:val="8"/>
        </w:rPr>
        <w:t>Homeowner’s Association</w:t>
      </w:r>
      <w:bookmarkEnd w:id="0"/>
      <w:r w:rsidR="006B4D16" w:rsidRPr="00190017">
        <w:rPr>
          <w:rFonts w:cstheme="minorHAnsi"/>
          <w:b/>
          <w:bCs/>
          <w:spacing w:val="8"/>
        </w:rPr>
        <w:t>, Inc.</w:t>
      </w:r>
    </w:p>
    <w:p w14:paraId="0EA32A39" w14:textId="77777777" w:rsidR="0040134F" w:rsidRPr="00190017" w:rsidRDefault="0040134F" w:rsidP="000C1F63">
      <w:pPr>
        <w:rPr>
          <w:rFonts w:cstheme="minorHAnsi"/>
          <w:b/>
          <w:bCs/>
          <w:spacing w:val="8"/>
        </w:rPr>
      </w:pPr>
    </w:p>
    <w:p w14:paraId="48F28C3F" w14:textId="795442E5" w:rsidR="00DE663A" w:rsidRPr="00190017" w:rsidRDefault="000549CC" w:rsidP="00710693">
      <w:pPr>
        <w:jc w:val="center"/>
        <w:rPr>
          <w:rFonts w:cstheme="minorHAnsi"/>
          <w:b/>
          <w:bCs/>
          <w:spacing w:val="8"/>
        </w:rPr>
      </w:pPr>
      <w:r w:rsidRPr="00190017">
        <w:rPr>
          <w:rFonts w:cstheme="minorHAnsi"/>
          <w:b/>
          <w:bCs/>
          <w:spacing w:val="8"/>
        </w:rPr>
        <w:t>Recitals</w:t>
      </w:r>
      <w:r w:rsidR="00621E3E" w:rsidRPr="00190017">
        <w:rPr>
          <w:rFonts w:cstheme="minorHAnsi"/>
          <w:b/>
          <w:bCs/>
          <w:spacing w:val="8"/>
        </w:rPr>
        <w:t>:</w:t>
      </w:r>
    </w:p>
    <w:p w14:paraId="15FD5D4C" w14:textId="4CD17198" w:rsidR="00B52C16" w:rsidRPr="00D11109" w:rsidRDefault="00B52C16" w:rsidP="00C9625C">
      <w:pPr>
        <w:spacing w:after="0"/>
        <w:rPr>
          <w:rFonts w:cstheme="minorHAnsi"/>
          <w:spacing w:val="8"/>
        </w:rPr>
      </w:pPr>
      <w:r w:rsidRPr="00D11109">
        <w:rPr>
          <w:rFonts w:cstheme="minorHAnsi"/>
          <w:spacing w:val="8"/>
        </w:rPr>
        <w:t xml:space="preserve">Meadowbrook Heights Second Subdivision Homeowner’s Association, a Colorado nonprofit </w:t>
      </w:r>
      <w:r w:rsidR="00762CD7" w:rsidRPr="00D11109">
        <w:rPr>
          <w:rFonts w:cstheme="minorHAnsi"/>
          <w:spacing w:val="8"/>
        </w:rPr>
        <w:t>corporation (“Association”), certifies that:</w:t>
      </w:r>
    </w:p>
    <w:p w14:paraId="5BFDE595" w14:textId="0FC42AEC" w:rsidR="00E3236F" w:rsidRPr="00D11109" w:rsidRDefault="00B211B1" w:rsidP="00C9625C">
      <w:pPr>
        <w:pStyle w:val="ListParagraph"/>
        <w:numPr>
          <w:ilvl w:val="0"/>
          <w:numId w:val="44"/>
        </w:numPr>
        <w:spacing w:after="0"/>
        <w:rPr>
          <w:rFonts w:cstheme="minorHAnsi"/>
          <w:spacing w:val="8"/>
        </w:rPr>
      </w:pPr>
      <w:r w:rsidRPr="00D11109">
        <w:rPr>
          <w:rFonts w:cstheme="minorHAnsi"/>
          <w:spacing w:val="8"/>
        </w:rPr>
        <w:t>The Association desire</w:t>
      </w:r>
      <w:r w:rsidR="00AF48A0" w:rsidRPr="00D11109">
        <w:rPr>
          <w:rFonts w:cstheme="minorHAnsi"/>
          <w:spacing w:val="8"/>
        </w:rPr>
        <w:t>s</w:t>
      </w:r>
      <w:r w:rsidRPr="00D11109">
        <w:rPr>
          <w:rFonts w:cstheme="minorHAnsi"/>
          <w:spacing w:val="8"/>
        </w:rPr>
        <w:t xml:space="preserve"> to amend and restate</w:t>
      </w:r>
      <w:r w:rsidR="00E3236F" w:rsidRPr="00D11109">
        <w:rPr>
          <w:rFonts w:cstheme="minorHAnsi"/>
          <w:spacing w:val="8"/>
        </w:rPr>
        <w:t xml:space="preserve"> the Bylaws currently in effect as set forth below. </w:t>
      </w:r>
    </w:p>
    <w:p w14:paraId="44A16C7E" w14:textId="144A6D77" w:rsidR="001C0265" w:rsidRPr="00D11109" w:rsidRDefault="00E3236F" w:rsidP="00C9625C">
      <w:pPr>
        <w:pStyle w:val="ListParagraph"/>
        <w:numPr>
          <w:ilvl w:val="0"/>
          <w:numId w:val="44"/>
        </w:numPr>
        <w:rPr>
          <w:rFonts w:cstheme="minorHAnsi"/>
          <w:spacing w:val="8"/>
        </w:rPr>
      </w:pPr>
      <w:r w:rsidRPr="00D11109">
        <w:rPr>
          <w:rFonts w:cstheme="minorHAnsi"/>
          <w:spacing w:val="8"/>
        </w:rPr>
        <w:t>The provisions set forth</w:t>
      </w:r>
      <w:r w:rsidR="002032A1" w:rsidRPr="00D11109">
        <w:rPr>
          <w:rFonts w:cstheme="minorHAnsi"/>
          <w:spacing w:val="8"/>
        </w:rPr>
        <w:t xml:space="preserve"> in these Amended and Restated Byla</w:t>
      </w:r>
      <w:r w:rsidR="001C0265" w:rsidRPr="00D11109">
        <w:rPr>
          <w:rFonts w:cstheme="minorHAnsi"/>
          <w:spacing w:val="8"/>
        </w:rPr>
        <w:t>w</w:t>
      </w:r>
      <w:r w:rsidR="002032A1" w:rsidRPr="00D11109">
        <w:rPr>
          <w:rFonts w:cstheme="minorHAnsi"/>
          <w:spacing w:val="8"/>
        </w:rPr>
        <w:t>s supersede and replace the ex</w:t>
      </w:r>
      <w:r w:rsidR="001C0265" w:rsidRPr="00D11109">
        <w:rPr>
          <w:rFonts w:cstheme="minorHAnsi"/>
          <w:spacing w:val="8"/>
        </w:rPr>
        <w:t xml:space="preserve">isting Bylaws and all </w:t>
      </w:r>
      <w:r w:rsidR="00425226" w:rsidRPr="00D11109">
        <w:rPr>
          <w:rFonts w:cstheme="minorHAnsi"/>
          <w:spacing w:val="8"/>
        </w:rPr>
        <w:t>A</w:t>
      </w:r>
      <w:r w:rsidR="001C0265" w:rsidRPr="00D11109">
        <w:rPr>
          <w:rFonts w:cstheme="minorHAnsi"/>
          <w:spacing w:val="8"/>
        </w:rPr>
        <w:t xml:space="preserve">mendments. </w:t>
      </w:r>
    </w:p>
    <w:p w14:paraId="67257397" w14:textId="7D6C3D7C" w:rsidR="00C9625C" w:rsidRPr="00D11109" w:rsidRDefault="001C0265" w:rsidP="00A738EB">
      <w:pPr>
        <w:pStyle w:val="ListParagraph"/>
        <w:numPr>
          <w:ilvl w:val="0"/>
          <w:numId w:val="44"/>
        </w:numPr>
        <w:rPr>
          <w:rFonts w:cstheme="minorHAnsi"/>
          <w:spacing w:val="8"/>
        </w:rPr>
      </w:pPr>
      <w:r w:rsidRPr="00D11109">
        <w:rPr>
          <w:rFonts w:cstheme="minorHAnsi"/>
          <w:spacing w:val="8"/>
        </w:rPr>
        <w:t xml:space="preserve">The Bylaws of the </w:t>
      </w:r>
      <w:r w:rsidR="00F802E6" w:rsidRPr="00D11109">
        <w:rPr>
          <w:rFonts w:cstheme="minorHAnsi"/>
          <w:spacing w:val="8"/>
        </w:rPr>
        <w:t>A</w:t>
      </w:r>
      <w:r w:rsidRPr="00D11109">
        <w:rPr>
          <w:rFonts w:cstheme="minorHAnsi"/>
          <w:spacing w:val="8"/>
        </w:rPr>
        <w:t>ssociation</w:t>
      </w:r>
      <w:r w:rsidR="00F802E6" w:rsidRPr="00D11109">
        <w:rPr>
          <w:rFonts w:cstheme="minorHAnsi"/>
          <w:spacing w:val="8"/>
        </w:rPr>
        <w:t xml:space="preserve"> are hereby amended by striking in their entirety Articles </w:t>
      </w:r>
      <w:r w:rsidR="0074542D" w:rsidRPr="00D11109">
        <w:rPr>
          <w:rFonts w:cstheme="minorHAnsi"/>
          <w:spacing w:val="8"/>
        </w:rPr>
        <w:t xml:space="preserve">1 through </w:t>
      </w:r>
      <w:r w:rsidR="009513A2" w:rsidRPr="00D11109">
        <w:rPr>
          <w:rFonts w:cstheme="minorHAnsi"/>
          <w:spacing w:val="8"/>
        </w:rPr>
        <w:t xml:space="preserve">11, inclusive, and by </w:t>
      </w:r>
      <w:r w:rsidR="00C9625C" w:rsidRPr="00D11109">
        <w:rPr>
          <w:rFonts w:cstheme="minorHAnsi"/>
          <w:spacing w:val="8"/>
        </w:rPr>
        <w:t>s</w:t>
      </w:r>
      <w:r w:rsidR="009513A2" w:rsidRPr="00D11109">
        <w:rPr>
          <w:rFonts w:cstheme="minorHAnsi"/>
          <w:spacing w:val="8"/>
        </w:rPr>
        <w:t>ubstituting the following</w:t>
      </w:r>
      <w:r w:rsidR="00C9625C" w:rsidRPr="00D11109">
        <w:rPr>
          <w:rFonts w:cstheme="minorHAnsi"/>
          <w:spacing w:val="8"/>
        </w:rPr>
        <w:t>:</w:t>
      </w:r>
      <w:r w:rsidRPr="00D11109">
        <w:rPr>
          <w:rFonts w:cstheme="minorHAnsi"/>
          <w:spacing w:val="8"/>
        </w:rPr>
        <w:t xml:space="preserve"> </w:t>
      </w:r>
      <w:r w:rsidR="00B211B1" w:rsidRPr="00D11109">
        <w:rPr>
          <w:rFonts w:cstheme="minorHAnsi"/>
          <w:spacing w:val="8"/>
        </w:rPr>
        <w:t xml:space="preserve"> </w:t>
      </w:r>
    </w:p>
    <w:p w14:paraId="0C61C709" w14:textId="77777777" w:rsidR="00A738EB" w:rsidRPr="00A738EB" w:rsidRDefault="00A738EB" w:rsidP="00A738EB">
      <w:pPr>
        <w:pStyle w:val="ListParagraph"/>
        <w:spacing w:line="360" w:lineRule="auto"/>
        <w:rPr>
          <w:rFonts w:cstheme="minorHAnsi"/>
          <w:color w:val="0070C0"/>
          <w:spacing w:val="8"/>
        </w:rPr>
      </w:pPr>
    </w:p>
    <w:p w14:paraId="00225ADA" w14:textId="1B37A6DA" w:rsidR="00E03D1D" w:rsidRPr="00190017" w:rsidRDefault="00E03D1D" w:rsidP="007B17F2">
      <w:pPr>
        <w:jc w:val="center"/>
        <w:rPr>
          <w:rFonts w:cstheme="minorHAnsi"/>
          <w:b/>
          <w:bCs/>
          <w:spacing w:val="8"/>
        </w:rPr>
      </w:pPr>
      <w:r w:rsidRPr="00190017">
        <w:rPr>
          <w:rFonts w:cstheme="minorHAnsi"/>
          <w:b/>
          <w:bCs/>
          <w:spacing w:val="8"/>
        </w:rPr>
        <w:t>Article 1.</w:t>
      </w:r>
      <w:r w:rsidRPr="00190017">
        <w:rPr>
          <w:rFonts w:cstheme="minorHAnsi"/>
          <w:spacing w:val="8"/>
        </w:rPr>
        <w:t xml:space="preserve"> </w:t>
      </w:r>
      <w:r w:rsidRPr="00190017">
        <w:rPr>
          <w:rFonts w:cstheme="minorHAnsi"/>
          <w:b/>
          <w:bCs/>
          <w:spacing w:val="8"/>
        </w:rPr>
        <w:t>Introduction and Purpose</w:t>
      </w:r>
    </w:p>
    <w:p w14:paraId="3789F23E" w14:textId="08A2E99F" w:rsidR="008722CE" w:rsidRPr="00190017" w:rsidRDefault="00E03D1D" w:rsidP="006F796A">
      <w:pPr>
        <w:ind w:left="1440" w:hanging="1440"/>
        <w:rPr>
          <w:rFonts w:cstheme="minorHAnsi"/>
          <w:spacing w:val="8"/>
        </w:rPr>
      </w:pPr>
      <w:r w:rsidRPr="00190017">
        <w:rPr>
          <w:rFonts w:cstheme="minorHAnsi"/>
          <w:spacing w:val="8"/>
        </w:rPr>
        <w:t xml:space="preserve">Section 1.1 </w:t>
      </w:r>
      <w:r w:rsidR="0047274E" w:rsidRPr="00190017">
        <w:rPr>
          <w:rFonts w:cstheme="minorHAnsi"/>
          <w:spacing w:val="8"/>
        </w:rPr>
        <w:tab/>
      </w:r>
      <w:r w:rsidRPr="00D11109">
        <w:rPr>
          <w:rFonts w:cstheme="minorHAnsi"/>
          <w:spacing w:val="8"/>
          <w:u w:val="single"/>
        </w:rPr>
        <w:t>Introduction</w:t>
      </w:r>
      <w:r w:rsidRPr="00D11109">
        <w:rPr>
          <w:rFonts w:cstheme="minorHAnsi"/>
          <w:spacing w:val="8"/>
        </w:rPr>
        <w:t xml:space="preserve">. These </w:t>
      </w:r>
      <w:r w:rsidR="00734E89" w:rsidRPr="00D11109">
        <w:rPr>
          <w:rFonts w:cstheme="minorHAnsi"/>
          <w:spacing w:val="8"/>
        </w:rPr>
        <w:t>Amended and Res</w:t>
      </w:r>
      <w:r w:rsidR="00226562" w:rsidRPr="00D11109">
        <w:rPr>
          <w:rFonts w:cstheme="minorHAnsi"/>
          <w:spacing w:val="8"/>
        </w:rPr>
        <w:t xml:space="preserve">tated </w:t>
      </w:r>
      <w:r w:rsidRPr="00D11109">
        <w:rPr>
          <w:rFonts w:cstheme="minorHAnsi"/>
          <w:spacing w:val="8"/>
        </w:rPr>
        <w:t>Bylaws are adopted for the regulation, management</w:t>
      </w:r>
      <w:r w:rsidR="00591142" w:rsidRPr="00D11109">
        <w:rPr>
          <w:rFonts w:cstheme="minorHAnsi"/>
          <w:spacing w:val="8"/>
        </w:rPr>
        <w:t>,</w:t>
      </w:r>
      <w:r w:rsidRPr="00D11109">
        <w:rPr>
          <w:rFonts w:cstheme="minorHAnsi"/>
          <w:spacing w:val="8"/>
        </w:rPr>
        <w:t xml:space="preserve"> and governance of </w:t>
      </w:r>
      <w:r w:rsidR="00226562" w:rsidRPr="00D11109">
        <w:rPr>
          <w:rFonts w:cstheme="minorHAnsi"/>
          <w:spacing w:val="8"/>
        </w:rPr>
        <w:t xml:space="preserve">the affairs of the Association. </w:t>
      </w:r>
      <w:r w:rsidR="00084EA8" w:rsidRPr="00D11109">
        <w:rPr>
          <w:rFonts w:cstheme="minorHAnsi"/>
          <w:spacing w:val="8"/>
        </w:rPr>
        <w:t xml:space="preserve">The </w:t>
      </w:r>
      <w:r w:rsidR="00B21866" w:rsidRPr="00D11109">
        <w:rPr>
          <w:rFonts w:cstheme="minorHAnsi"/>
          <w:spacing w:val="8"/>
        </w:rPr>
        <w:t>Association</w:t>
      </w:r>
      <w:r w:rsidR="00084EA8" w:rsidRPr="00D11109">
        <w:rPr>
          <w:rFonts w:cstheme="minorHAnsi"/>
          <w:spacing w:val="8"/>
        </w:rPr>
        <w:t xml:space="preserve"> was organized as a Colorado nonprofit corporation under </w:t>
      </w:r>
      <w:r w:rsidR="00496022" w:rsidRPr="00D11109">
        <w:rPr>
          <w:rFonts w:cstheme="minorHAnsi"/>
          <w:spacing w:val="8"/>
        </w:rPr>
        <w:t xml:space="preserve">Colorado Law to act as the Association under the </w:t>
      </w:r>
      <w:r w:rsidR="00B21866" w:rsidRPr="00D11109">
        <w:rPr>
          <w:rFonts w:cstheme="minorHAnsi"/>
          <w:spacing w:val="8"/>
        </w:rPr>
        <w:t>D</w:t>
      </w:r>
      <w:r w:rsidR="00496022" w:rsidRPr="00D11109">
        <w:rPr>
          <w:rFonts w:cstheme="minorHAnsi"/>
          <w:spacing w:val="8"/>
        </w:rPr>
        <w:t>eclaration of Protective Covenants,</w:t>
      </w:r>
      <w:r w:rsidR="00AE2615" w:rsidRPr="00D11109">
        <w:rPr>
          <w:rFonts w:cstheme="minorHAnsi"/>
          <w:spacing w:val="8"/>
        </w:rPr>
        <w:t xml:space="preserve"> Conditions, and Restrictions for </w:t>
      </w:r>
      <w:r w:rsidRPr="00D11109">
        <w:rPr>
          <w:rFonts w:cstheme="minorHAnsi"/>
          <w:spacing w:val="8"/>
        </w:rPr>
        <w:t xml:space="preserve">Meadowbrook Heights </w:t>
      </w:r>
      <w:r w:rsidR="003C7C8E" w:rsidRPr="00D11109">
        <w:rPr>
          <w:rFonts w:cstheme="minorHAnsi"/>
          <w:spacing w:val="8"/>
        </w:rPr>
        <w:t xml:space="preserve">Second </w:t>
      </w:r>
      <w:r w:rsidR="0044287B" w:rsidRPr="00D11109">
        <w:rPr>
          <w:rFonts w:cstheme="minorHAnsi"/>
          <w:spacing w:val="8"/>
        </w:rPr>
        <w:t xml:space="preserve">Subdivision </w:t>
      </w:r>
      <w:r w:rsidRPr="00D11109">
        <w:rPr>
          <w:rFonts w:cstheme="minorHAnsi"/>
          <w:spacing w:val="8"/>
        </w:rPr>
        <w:t>Homeowner’s Association,</w:t>
      </w:r>
      <w:r w:rsidR="0009251B" w:rsidRPr="00D11109">
        <w:rPr>
          <w:rFonts w:cstheme="minorHAnsi"/>
          <w:spacing w:val="8"/>
        </w:rPr>
        <w:t xml:space="preserve"> as may be amended (the “Declaration”).</w:t>
      </w:r>
      <w:r w:rsidRPr="00190017">
        <w:rPr>
          <w:rFonts w:cstheme="minorHAnsi"/>
          <w:color w:val="0070C0"/>
          <w:spacing w:val="8"/>
        </w:rPr>
        <w:t xml:space="preserve"> </w:t>
      </w:r>
    </w:p>
    <w:p w14:paraId="71667FB4" w14:textId="60522EF4" w:rsidR="004F5616" w:rsidRPr="00190017" w:rsidRDefault="00E03D1D" w:rsidP="006F796A">
      <w:pPr>
        <w:ind w:left="1440" w:hanging="1440"/>
        <w:rPr>
          <w:rFonts w:cstheme="minorHAnsi"/>
          <w:spacing w:val="8"/>
        </w:rPr>
      </w:pPr>
      <w:r w:rsidRPr="00190017">
        <w:rPr>
          <w:rFonts w:cstheme="minorHAnsi"/>
          <w:spacing w:val="8"/>
        </w:rPr>
        <w:t>Section 1.2</w:t>
      </w:r>
      <w:r w:rsidR="0047274E" w:rsidRPr="00190017">
        <w:rPr>
          <w:rFonts w:cstheme="minorHAnsi"/>
          <w:spacing w:val="8"/>
        </w:rPr>
        <w:t xml:space="preserve"> </w:t>
      </w:r>
      <w:r w:rsidR="0047274E" w:rsidRPr="00190017">
        <w:rPr>
          <w:rFonts w:cstheme="minorHAnsi"/>
          <w:spacing w:val="8"/>
        </w:rPr>
        <w:tab/>
      </w:r>
      <w:r w:rsidRPr="00190017">
        <w:rPr>
          <w:rFonts w:cstheme="minorHAnsi"/>
          <w:spacing w:val="8"/>
          <w:u w:val="single"/>
        </w:rPr>
        <w:t>Purpose</w:t>
      </w:r>
      <w:r w:rsidRPr="00190017">
        <w:rPr>
          <w:rFonts w:cstheme="minorHAnsi"/>
          <w:spacing w:val="8"/>
        </w:rPr>
        <w:t>. In accordance with the provisions of the Declaration, the Association shall have the responsibility of constructing, maintaining, repairing, replacing, operating, and otherwise providing for the continued use and operation of the Common Areas; adopting the budgets, establishing, and collecting all</w:t>
      </w:r>
      <w:r w:rsidR="000B41D5" w:rsidRPr="00190017">
        <w:rPr>
          <w:rFonts w:cstheme="minorHAnsi"/>
          <w:spacing w:val="8"/>
        </w:rPr>
        <w:t xml:space="preserve"> </w:t>
      </w:r>
      <w:r w:rsidRPr="00190017">
        <w:rPr>
          <w:rFonts w:cstheme="minorHAnsi"/>
          <w:spacing w:val="8"/>
        </w:rPr>
        <w:t xml:space="preserve">assessments; </w:t>
      </w:r>
      <w:r w:rsidR="000B41D5" w:rsidRPr="00190017">
        <w:rPr>
          <w:rFonts w:cstheme="minorHAnsi"/>
          <w:spacing w:val="8"/>
        </w:rPr>
        <w:t>otherwise</w:t>
      </w:r>
      <w:r w:rsidRPr="00190017">
        <w:rPr>
          <w:rFonts w:cstheme="minorHAnsi"/>
          <w:spacing w:val="8"/>
        </w:rPr>
        <w:t xml:space="preserve"> providing for and regulating the use of the Common Areas; and carrying out such functions, and exercising such powers as are granted by the Declaration, the </w:t>
      </w:r>
      <w:r w:rsidR="0047274E" w:rsidRPr="00190017">
        <w:rPr>
          <w:rFonts w:cstheme="minorHAnsi"/>
          <w:spacing w:val="8"/>
        </w:rPr>
        <w:t>Articles</w:t>
      </w:r>
      <w:r w:rsidRPr="00190017">
        <w:rPr>
          <w:rFonts w:cstheme="minorHAnsi"/>
          <w:spacing w:val="8"/>
        </w:rPr>
        <w:t xml:space="preserve"> of Incorporation, the Colorado Nonprofit </w:t>
      </w:r>
      <w:r w:rsidR="0047274E" w:rsidRPr="00190017">
        <w:rPr>
          <w:rFonts w:cstheme="minorHAnsi"/>
          <w:spacing w:val="8"/>
        </w:rPr>
        <w:t>Corporation</w:t>
      </w:r>
      <w:r w:rsidRPr="00190017">
        <w:rPr>
          <w:rFonts w:cstheme="minorHAnsi"/>
          <w:spacing w:val="8"/>
        </w:rPr>
        <w:t xml:space="preserve"> Act, and the applicable provisions of the Colorado Common Interest Ownership Act. </w:t>
      </w:r>
    </w:p>
    <w:p w14:paraId="3E8A6BB8" w14:textId="61121BBB" w:rsidR="0047274E" w:rsidRPr="00190017" w:rsidRDefault="0047274E" w:rsidP="003E3E5F">
      <w:pPr>
        <w:ind w:left="1440" w:hanging="1440"/>
        <w:rPr>
          <w:rFonts w:cstheme="minorHAnsi"/>
          <w:spacing w:val="8"/>
        </w:rPr>
      </w:pPr>
      <w:r w:rsidRPr="00190017">
        <w:rPr>
          <w:rFonts w:cstheme="minorHAnsi"/>
          <w:spacing w:val="8"/>
        </w:rPr>
        <w:t>Section 1.3</w:t>
      </w:r>
      <w:r w:rsidRPr="00190017">
        <w:rPr>
          <w:rFonts w:cstheme="minorHAnsi"/>
          <w:spacing w:val="8"/>
        </w:rPr>
        <w:tab/>
      </w:r>
      <w:r w:rsidRPr="00190017">
        <w:rPr>
          <w:rFonts w:cstheme="minorHAnsi"/>
          <w:spacing w:val="8"/>
          <w:u w:val="single"/>
        </w:rPr>
        <w:t>Definitions</w:t>
      </w:r>
      <w:r w:rsidRPr="00190017">
        <w:rPr>
          <w:rFonts w:cstheme="minorHAnsi"/>
          <w:spacing w:val="8"/>
        </w:rPr>
        <w:t xml:space="preserve">. </w:t>
      </w:r>
    </w:p>
    <w:p w14:paraId="60CFD02C" w14:textId="6F6BFB84" w:rsidR="0047274E" w:rsidRPr="00190017" w:rsidRDefault="0047274E" w:rsidP="003E3E5F">
      <w:pPr>
        <w:ind w:left="1440" w:hanging="1440"/>
        <w:rPr>
          <w:rFonts w:cstheme="minorHAnsi"/>
          <w:spacing w:val="8"/>
        </w:rPr>
      </w:pPr>
      <w:r w:rsidRPr="00190017">
        <w:rPr>
          <w:rFonts w:cstheme="minorHAnsi"/>
          <w:spacing w:val="8"/>
        </w:rPr>
        <w:tab/>
      </w:r>
      <w:r w:rsidRPr="00190017">
        <w:rPr>
          <w:rFonts w:cstheme="minorHAnsi"/>
          <w:spacing w:val="8"/>
          <w:u w:val="single"/>
        </w:rPr>
        <w:t>Articles of Incorporation</w:t>
      </w:r>
      <w:r w:rsidRPr="00190017">
        <w:rPr>
          <w:rFonts w:cstheme="minorHAnsi"/>
          <w:spacing w:val="8"/>
        </w:rPr>
        <w:t xml:space="preserve">. The Articles of Incorporation refer to the highest governing document depicting the way the Association is formally organized and officially brought into existence. </w:t>
      </w:r>
    </w:p>
    <w:p w14:paraId="1FCFDDD4" w14:textId="555EA1BE" w:rsidR="00434943" w:rsidRPr="00190017" w:rsidRDefault="0047274E" w:rsidP="003E3E5F">
      <w:pPr>
        <w:ind w:left="1440" w:hanging="1440"/>
        <w:rPr>
          <w:rFonts w:cstheme="minorHAnsi"/>
          <w:spacing w:val="8"/>
        </w:rPr>
      </w:pPr>
      <w:r w:rsidRPr="00190017">
        <w:rPr>
          <w:rFonts w:cstheme="minorHAnsi"/>
          <w:spacing w:val="8"/>
        </w:rPr>
        <w:tab/>
      </w:r>
      <w:r w:rsidRPr="00190017">
        <w:rPr>
          <w:rFonts w:cstheme="minorHAnsi"/>
          <w:spacing w:val="8"/>
          <w:u w:val="single"/>
        </w:rPr>
        <w:t>Association</w:t>
      </w:r>
      <w:r w:rsidRPr="00190017">
        <w:rPr>
          <w:rFonts w:cstheme="minorHAnsi"/>
          <w:spacing w:val="8"/>
        </w:rPr>
        <w:t xml:space="preserve">. “Association” shall mean and refer to the Meadowbrook Heights </w:t>
      </w:r>
      <w:r w:rsidR="00E97E71" w:rsidRPr="00190017">
        <w:rPr>
          <w:rFonts w:cstheme="minorHAnsi"/>
          <w:spacing w:val="8"/>
        </w:rPr>
        <w:t>Second Subdivi</w:t>
      </w:r>
      <w:r w:rsidR="00D73153" w:rsidRPr="00190017">
        <w:rPr>
          <w:rFonts w:cstheme="minorHAnsi"/>
          <w:spacing w:val="8"/>
        </w:rPr>
        <w:t xml:space="preserve">sion </w:t>
      </w:r>
      <w:r w:rsidRPr="00190017">
        <w:rPr>
          <w:rFonts w:cstheme="minorHAnsi"/>
          <w:spacing w:val="8"/>
        </w:rPr>
        <w:t>Homeowner</w:t>
      </w:r>
      <w:r w:rsidR="00D73153" w:rsidRPr="00190017">
        <w:rPr>
          <w:rFonts w:cstheme="minorHAnsi"/>
          <w:spacing w:val="8"/>
        </w:rPr>
        <w:t>’</w:t>
      </w:r>
      <w:r w:rsidRPr="00190017">
        <w:rPr>
          <w:rFonts w:cstheme="minorHAnsi"/>
          <w:spacing w:val="8"/>
        </w:rPr>
        <w:t>s Association</w:t>
      </w:r>
      <w:r w:rsidR="00434943" w:rsidRPr="00190017">
        <w:rPr>
          <w:rFonts w:cstheme="minorHAnsi"/>
          <w:spacing w:val="8"/>
        </w:rPr>
        <w:t>, Inc., a Colorado Nonprofit Corporation, its successors</w:t>
      </w:r>
      <w:r w:rsidR="00A502DD" w:rsidRPr="00190017">
        <w:rPr>
          <w:rFonts w:cstheme="minorHAnsi"/>
          <w:spacing w:val="8"/>
        </w:rPr>
        <w:t>,</w:t>
      </w:r>
      <w:r w:rsidR="00434943" w:rsidRPr="00190017">
        <w:rPr>
          <w:rFonts w:cstheme="minorHAnsi"/>
          <w:spacing w:val="8"/>
        </w:rPr>
        <w:t xml:space="preserve"> and assigns. Members of the Association shall be the </w:t>
      </w:r>
      <w:r w:rsidR="00434943" w:rsidRPr="00190017">
        <w:rPr>
          <w:rFonts w:cstheme="minorHAnsi"/>
          <w:spacing w:val="8"/>
        </w:rPr>
        <w:lastRenderedPageBreak/>
        <w:t xml:space="preserve">owners of Lots as hereinafter defined and as described in the </w:t>
      </w:r>
      <w:r w:rsidR="007B6BF5" w:rsidRPr="00190017">
        <w:rPr>
          <w:rFonts w:cstheme="minorHAnsi"/>
          <w:spacing w:val="8"/>
        </w:rPr>
        <w:t>Declaration</w:t>
      </w:r>
      <w:r w:rsidR="00434943" w:rsidRPr="00190017">
        <w:rPr>
          <w:rFonts w:cstheme="minorHAnsi"/>
          <w:spacing w:val="8"/>
        </w:rPr>
        <w:t xml:space="preserve"> of the Association.</w:t>
      </w:r>
    </w:p>
    <w:p w14:paraId="3354BB33" w14:textId="63458D4B" w:rsidR="00434943" w:rsidRPr="00190017" w:rsidRDefault="00434943" w:rsidP="00E22296">
      <w:pPr>
        <w:ind w:left="1440" w:hanging="1440"/>
        <w:rPr>
          <w:rFonts w:cstheme="minorHAnsi"/>
          <w:spacing w:val="8"/>
        </w:rPr>
      </w:pPr>
      <w:r w:rsidRPr="00190017">
        <w:rPr>
          <w:rFonts w:cstheme="minorHAnsi"/>
          <w:spacing w:val="8"/>
        </w:rPr>
        <w:tab/>
      </w:r>
      <w:r w:rsidRPr="00190017">
        <w:rPr>
          <w:rFonts w:cstheme="minorHAnsi"/>
          <w:spacing w:val="8"/>
          <w:u w:val="single"/>
        </w:rPr>
        <w:t>Board of Directors</w:t>
      </w:r>
      <w:r w:rsidRPr="00190017">
        <w:rPr>
          <w:rFonts w:cstheme="minorHAnsi"/>
          <w:spacing w:val="8"/>
        </w:rPr>
        <w:t xml:space="preserve">. </w:t>
      </w:r>
      <w:r w:rsidR="00E22296" w:rsidRPr="00190017">
        <w:rPr>
          <w:rFonts w:cstheme="minorHAnsi"/>
          <w:spacing w:val="8"/>
        </w:rPr>
        <w:t xml:space="preserve">The “Board” shall mean the body, regardless of name, designated in the Governing Documents to act on behalf of the Association. </w:t>
      </w:r>
    </w:p>
    <w:p w14:paraId="66CE33F7" w14:textId="77777777" w:rsidR="00BA4A60" w:rsidRPr="00D11109" w:rsidRDefault="00434943" w:rsidP="00BA4A60">
      <w:pPr>
        <w:ind w:left="1440" w:hanging="1440"/>
        <w:rPr>
          <w:rFonts w:cstheme="minorHAnsi"/>
          <w:spacing w:val="8"/>
        </w:rPr>
      </w:pPr>
      <w:r w:rsidRPr="00190017">
        <w:rPr>
          <w:rFonts w:cstheme="minorHAnsi"/>
          <w:spacing w:val="8"/>
        </w:rPr>
        <w:tab/>
      </w:r>
      <w:r w:rsidR="00BA4A60" w:rsidRPr="00D11109">
        <w:rPr>
          <w:rFonts w:cstheme="minorHAnsi"/>
          <w:spacing w:val="8"/>
          <w:u w:val="single"/>
        </w:rPr>
        <w:t>Declarant</w:t>
      </w:r>
      <w:r w:rsidR="00BA4A60" w:rsidRPr="00D11109">
        <w:rPr>
          <w:rFonts w:cstheme="minorHAnsi"/>
          <w:spacing w:val="8"/>
        </w:rPr>
        <w:t xml:space="preserve">. The builder or developer of a community. </w:t>
      </w:r>
    </w:p>
    <w:p w14:paraId="7EAB86AC" w14:textId="48C56E4C" w:rsidR="00BA4A60" w:rsidRPr="00D11109" w:rsidRDefault="00BA4A60" w:rsidP="00BA4A60">
      <w:pPr>
        <w:ind w:left="1440" w:hanging="1440"/>
        <w:rPr>
          <w:rFonts w:cstheme="minorHAnsi"/>
          <w:spacing w:val="8"/>
        </w:rPr>
      </w:pPr>
      <w:r w:rsidRPr="00D11109">
        <w:rPr>
          <w:rFonts w:cstheme="minorHAnsi"/>
          <w:spacing w:val="8"/>
        </w:rPr>
        <w:tab/>
      </w:r>
      <w:r w:rsidRPr="00D11109">
        <w:rPr>
          <w:rFonts w:cstheme="minorHAnsi"/>
          <w:spacing w:val="8"/>
          <w:u w:val="single"/>
        </w:rPr>
        <w:t>Declaration</w:t>
      </w:r>
      <w:r w:rsidRPr="00D11109">
        <w:rPr>
          <w:rFonts w:cstheme="minorHAnsi"/>
          <w:spacing w:val="8"/>
        </w:rPr>
        <w:t xml:space="preserve">. Also known as “Covenants” or the “Declaration of Protective Covenants, Conditions, and Restrictions”. The Declaration </w:t>
      </w:r>
      <w:r w:rsidR="00E31B36">
        <w:rPr>
          <w:rFonts w:cstheme="minorHAnsi"/>
          <w:spacing w:val="8"/>
        </w:rPr>
        <w:t>is</w:t>
      </w:r>
      <w:r w:rsidRPr="00D11109">
        <w:rPr>
          <w:rFonts w:cstheme="minorHAnsi"/>
          <w:spacing w:val="8"/>
        </w:rPr>
        <w:t xml:space="preserve"> the rules and regulations that have been adopted by the Community. </w:t>
      </w:r>
    </w:p>
    <w:p w14:paraId="623C1267" w14:textId="13C90610" w:rsidR="00627083" w:rsidRPr="00190017" w:rsidRDefault="00434943" w:rsidP="00A36EE9">
      <w:pPr>
        <w:ind w:left="1440"/>
        <w:rPr>
          <w:rFonts w:cstheme="minorHAnsi"/>
          <w:spacing w:val="8"/>
        </w:rPr>
      </w:pPr>
      <w:r w:rsidRPr="00190017">
        <w:rPr>
          <w:rFonts w:cstheme="minorHAnsi"/>
          <w:spacing w:val="8"/>
          <w:u w:val="single"/>
        </w:rPr>
        <w:t>Successor</w:t>
      </w:r>
      <w:r w:rsidRPr="00190017">
        <w:rPr>
          <w:rFonts w:cstheme="minorHAnsi"/>
          <w:spacing w:val="8"/>
        </w:rPr>
        <w:t xml:space="preserve">. One or more persons who have been assigned or otherwise succeeded to all or portion of the Declarant’s Development Rights, Special Declarant Rights, and/or rights to control the Association. </w:t>
      </w:r>
    </w:p>
    <w:p w14:paraId="66DF47A0" w14:textId="6F763AC8" w:rsidR="00A94B4A" w:rsidRDefault="00312249" w:rsidP="00040EC5">
      <w:pPr>
        <w:ind w:left="1440" w:hanging="1440"/>
        <w:rPr>
          <w:rFonts w:cstheme="minorHAnsi"/>
          <w:spacing w:val="8"/>
        </w:rPr>
      </w:pPr>
      <w:r w:rsidRPr="00190017">
        <w:rPr>
          <w:rFonts w:cstheme="minorHAnsi"/>
          <w:spacing w:val="8"/>
        </w:rPr>
        <w:t>Section 1.4</w:t>
      </w:r>
      <w:r w:rsidRPr="00190017">
        <w:rPr>
          <w:rFonts w:cstheme="minorHAnsi"/>
          <w:spacing w:val="8"/>
        </w:rPr>
        <w:tab/>
      </w:r>
      <w:r w:rsidR="00B13A9B" w:rsidRPr="00190017">
        <w:rPr>
          <w:rFonts w:cstheme="minorHAnsi"/>
          <w:spacing w:val="8"/>
          <w:u w:val="single"/>
        </w:rPr>
        <w:t>No Waiver</w:t>
      </w:r>
      <w:r w:rsidR="00B13A9B" w:rsidRPr="00190017">
        <w:rPr>
          <w:rFonts w:cstheme="minorHAnsi"/>
          <w:spacing w:val="8"/>
        </w:rPr>
        <w:t>.  The omission or failure of the Association or an Owner to enforce the covenants, conditions, easements, uses, limitations, obligations, or other provisions of the Governing Documents shall not constitute or be deemed a waiver, modification, or release thereof, and the Board of Directors or the managing agent shall have the right to enforce the same at any time.</w:t>
      </w:r>
      <w:r w:rsidR="00117F02" w:rsidRPr="00190017">
        <w:rPr>
          <w:rFonts w:cstheme="minorHAnsi"/>
          <w:spacing w:val="8"/>
        </w:rPr>
        <w:t xml:space="preserve"> </w:t>
      </w:r>
    </w:p>
    <w:p w14:paraId="68B8FFB6" w14:textId="77777777" w:rsidR="00040EC5" w:rsidRPr="00190017" w:rsidRDefault="00040EC5" w:rsidP="00040EC5">
      <w:pPr>
        <w:ind w:left="1440" w:hanging="1440"/>
        <w:rPr>
          <w:rFonts w:cstheme="minorHAnsi"/>
          <w:spacing w:val="8"/>
        </w:rPr>
      </w:pPr>
    </w:p>
    <w:p w14:paraId="7DD53CBA" w14:textId="3AE8A983" w:rsidR="00434943" w:rsidRPr="00190017" w:rsidRDefault="00434943" w:rsidP="007B17F2">
      <w:pPr>
        <w:ind w:left="1440" w:hanging="1440"/>
        <w:jc w:val="center"/>
        <w:rPr>
          <w:rFonts w:cstheme="minorHAnsi"/>
          <w:spacing w:val="8"/>
        </w:rPr>
      </w:pPr>
      <w:bookmarkStart w:id="1" w:name="_Hlk161688879"/>
      <w:r w:rsidRPr="00190017">
        <w:rPr>
          <w:rFonts w:cstheme="minorHAnsi"/>
          <w:b/>
          <w:bCs/>
          <w:spacing w:val="8"/>
        </w:rPr>
        <w:t>Article 2. Membership and Voting</w:t>
      </w:r>
    </w:p>
    <w:bookmarkEnd w:id="1"/>
    <w:p w14:paraId="76C92C01" w14:textId="4999162C" w:rsidR="001703D9" w:rsidRPr="00190017" w:rsidRDefault="00434943" w:rsidP="003E3E5F">
      <w:pPr>
        <w:spacing w:after="0"/>
        <w:ind w:left="1440" w:hanging="1440"/>
        <w:rPr>
          <w:rFonts w:eastAsia="Calibri" w:cstheme="minorHAnsi"/>
          <w:color w:val="FF0000"/>
          <w:spacing w:val="8"/>
          <w:kern w:val="0"/>
          <w14:ligatures w14:val="none"/>
        </w:rPr>
      </w:pPr>
      <w:r w:rsidRPr="00190017">
        <w:rPr>
          <w:rFonts w:cstheme="minorHAnsi"/>
          <w:spacing w:val="8"/>
        </w:rPr>
        <w:t xml:space="preserve">Section 2.1 </w:t>
      </w:r>
      <w:r w:rsidRPr="00190017">
        <w:rPr>
          <w:rFonts w:cstheme="minorHAnsi"/>
          <w:spacing w:val="8"/>
        </w:rPr>
        <w:tab/>
      </w:r>
      <w:r w:rsidRPr="00190017">
        <w:rPr>
          <w:rFonts w:cstheme="minorHAnsi"/>
          <w:spacing w:val="8"/>
          <w:u w:val="single"/>
        </w:rPr>
        <w:t>Membership</w:t>
      </w:r>
      <w:r w:rsidRPr="00190017">
        <w:rPr>
          <w:rFonts w:cstheme="minorHAnsi"/>
          <w:spacing w:val="8"/>
        </w:rPr>
        <w:t xml:space="preserve">. </w:t>
      </w:r>
      <w:r w:rsidR="001703D9" w:rsidRPr="00190017">
        <w:rPr>
          <w:rFonts w:cstheme="minorHAnsi"/>
          <w:spacing w:val="8"/>
        </w:rPr>
        <w:t xml:space="preserve"> </w:t>
      </w:r>
      <w:r w:rsidR="00B433A0" w:rsidRPr="00D11109">
        <w:rPr>
          <w:rFonts w:cstheme="minorHAnsi"/>
          <w:spacing w:val="8"/>
        </w:rPr>
        <w:t xml:space="preserve">Every person who is a recorded title Owner of any Lot within Meadowbrook Heights Second Subdivision shall be a Member of the Association. Membership shall be appurtenant to and may not be separated from ownership of any Lot. Ownership of such Lot shall be the sole qualification for such membership. </w:t>
      </w:r>
    </w:p>
    <w:p w14:paraId="33D68CE9" w14:textId="77777777" w:rsidR="004F5616" w:rsidRPr="00190017" w:rsidRDefault="004F5616" w:rsidP="00627083">
      <w:pPr>
        <w:spacing w:after="0"/>
        <w:ind w:left="1440" w:hanging="1440"/>
        <w:rPr>
          <w:rFonts w:eastAsia="Calibri" w:cstheme="minorHAnsi"/>
          <w:spacing w:val="8"/>
          <w:kern w:val="0"/>
          <w14:ligatures w14:val="none"/>
        </w:rPr>
      </w:pPr>
    </w:p>
    <w:p w14:paraId="667AF791" w14:textId="10F46E67" w:rsidR="00685DFB" w:rsidRPr="00190017" w:rsidRDefault="001703D9" w:rsidP="003E3E5F">
      <w:pPr>
        <w:spacing w:after="0"/>
        <w:ind w:left="1440" w:hanging="1440"/>
        <w:rPr>
          <w:rFonts w:eastAsia="Calibri" w:cstheme="minorHAnsi"/>
          <w:color w:val="FF0000"/>
          <w:spacing w:val="8"/>
          <w:kern w:val="0"/>
          <w14:ligatures w14:val="none"/>
        </w:rPr>
      </w:pPr>
      <w:r w:rsidRPr="00190017">
        <w:rPr>
          <w:rFonts w:eastAsia="Calibri" w:cstheme="minorHAnsi"/>
          <w:spacing w:val="8"/>
          <w:kern w:val="0"/>
          <w14:ligatures w14:val="none"/>
        </w:rPr>
        <w:t>Section 2.2</w:t>
      </w:r>
      <w:r w:rsidRPr="00190017">
        <w:rPr>
          <w:rFonts w:eastAsia="Calibri" w:cstheme="minorHAnsi"/>
          <w:spacing w:val="8"/>
          <w:kern w:val="0"/>
          <w14:ligatures w14:val="none"/>
        </w:rPr>
        <w:tab/>
      </w:r>
      <w:r w:rsidRPr="00190017">
        <w:rPr>
          <w:rFonts w:eastAsia="Calibri" w:cstheme="minorHAnsi"/>
          <w:spacing w:val="8"/>
          <w:kern w:val="0"/>
          <w:u w:val="single"/>
          <w14:ligatures w14:val="none"/>
        </w:rPr>
        <w:t>Transfer of Membership</w:t>
      </w:r>
      <w:r w:rsidRPr="00190017">
        <w:rPr>
          <w:rFonts w:eastAsia="Calibri" w:cstheme="minorHAnsi"/>
          <w:spacing w:val="8"/>
          <w:kern w:val="0"/>
          <w14:ligatures w14:val="none"/>
        </w:rPr>
        <w:t xml:space="preserve">. A transfer of membership shall occur automatically upon transfer of title </w:t>
      </w:r>
      <w:r w:rsidR="00C37514" w:rsidRPr="00190017">
        <w:rPr>
          <w:rFonts w:eastAsia="Calibri" w:cstheme="minorHAnsi"/>
          <w:spacing w:val="8"/>
          <w:kern w:val="0"/>
          <w14:ligatures w14:val="none"/>
        </w:rPr>
        <w:t>of</w:t>
      </w:r>
      <w:r w:rsidRPr="00190017">
        <w:rPr>
          <w:rFonts w:eastAsia="Calibri" w:cstheme="minorHAnsi"/>
          <w:spacing w:val="8"/>
          <w:kern w:val="0"/>
          <w14:ligatures w14:val="none"/>
        </w:rPr>
        <w:t xml:space="preserve"> the </w:t>
      </w:r>
      <w:r w:rsidR="00850FB1" w:rsidRPr="00190017">
        <w:rPr>
          <w:rFonts w:eastAsia="Calibri" w:cstheme="minorHAnsi"/>
          <w:spacing w:val="8"/>
          <w:kern w:val="0"/>
          <w14:ligatures w14:val="none"/>
        </w:rPr>
        <w:t>Lot</w:t>
      </w:r>
      <w:r w:rsidRPr="00190017">
        <w:rPr>
          <w:rFonts w:eastAsia="Calibri" w:cstheme="minorHAnsi"/>
          <w:spacing w:val="8"/>
          <w:kern w:val="0"/>
          <w14:ligatures w14:val="none"/>
        </w:rPr>
        <w:t xml:space="preserve"> to which the membership pertains. Transfers of membership shall be made in the books of the Association</w:t>
      </w:r>
      <w:r w:rsidR="00F95716" w:rsidRPr="00190017">
        <w:rPr>
          <w:rFonts w:eastAsia="Calibri" w:cstheme="minorHAnsi"/>
          <w:spacing w:val="8"/>
          <w:kern w:val="0"/>
          <w14:ligatures w14:val="none"/>
        </w:rPr>
        <w:t xml:space="preserve"> upon</w:t>
      </w:r>
      <w:r w:rsidR="0062248D" w:rsidRPr="00190017">
        <w:rPr>
          <w:rFonts w:eastAsia="Calibri" w:cstheme="minorHAnsi"/>
          <w:spacing w:val="8"/>
          <w:kern w:val="0"/>
          <w14:ligatures w14:val="none"/>
        </w:rPr>
        <w:t xml:space="preserve"> presentation of evidence</w:t>
      </w:r>
      <w:r w:rsidRPr="00190017">
        <w:rPr>
          <w:rFonts w:eastAsia="Calibri" w:cstheme="minorHAnsi"/>
          <w:spacing w:val="8"/>
          <w:kern w:val="0"/>
          <w14:ligatures w14:val="none"/>
        </w:rPr>
        <w:t xml:space="preserve">, </w:t>
      </w:r>
      <w:r w:rsidR="0062248D" w:rsidRPr="00190017">
        <w:rPr>
          <w:rFonts w:eastAsia="Calibri" w:cstheme="minorHAnsi"/>
          <w:spacing w:val="8"/>
          <w:kern w:val="0"/>
          <w14:ligatures w14:val="none"/>
        </w:rPr>
        <w:t>satisfactory</w:t>
      </w:r>
      <w:r w:rsidR="007434EB" w:rsidRPr="00190017">
        <w:rPr>
          <w:rFonts w:eastAsia="Calibri" w:cstheme="minorHAnsi"/>
          <w:spacing w:val="8"/>
          <w:kern w:val="0"/>
          <w14:ligatures w14:val="none"/>
        </w:rPr>
        <w:t xml:space="preserve"> </w:t>
      </w:r>
      <w:r w:rsidR="009963E8" w:rsidRPr="00190017">
        <w:rPr>
          <w:rFonts w:eastAsia="Calibri" w:cstheme="minorHAnsi"/>
          <w:spacing w:val="8"/>
          <w:kern w:val="0"/>
          <w14:ligatures w14:val="none"/>
        </w:rPr>
        <w:t>to</w:t>
      </w:r>
      <w:r w:rsidR="007434EB" w:rsidRPr="00190017">
        <w:rPr>
          <w:rFonts w:eastAsia="Calibri" w:cstheme="minorHAnsi"/>
          <w:spacing w:val="8"/>
          <w:kern w:val="0"/>
          <w14:ligatures w14:val="none"/>
        </w:rPr>
        <w:t xml:space="preserve"> the Association, </w:t>
      </w:r>
      <w:r w:rsidRPr="00190017">
        <w:rPr>
          <w:rFonts w:eastAsia="Calibri" w:cstheme="minorHAnsi"/>
          <w:spacing w:val="8"/>
          <w:kern w:val="0"/>
          <w14:ligatures w14:val="none"/>
        </w:rPr>
        <w:t xml:space="preserve">of transfer of ownership of the </w:t>
      </w:r>
      <w:r w:rsidR="00850FB1" w:rsidRPr="00190017">
        <w:rPr>
          <w:rFonts w:eastAsia="Calibri" w:cstheme="minorHAnsi"/>
          <w:spacing w:val="8"/>
          <w:kern w:val="0"/>
          <w14:ligatures w14:val="none"/>
        </w:rPr>
        <w:t>Lot</w:t>
      </w:r>
      <w:r w:rsidRPr="00190017">
        <w:rPr>
          <w:rFonts w:eastAsia="Calibri" w:cstheme="minorHAnsi"/>
          <w:spacing w:val="8"/>
          <w:kern w:val="0"/>
          <w14:ligatures w14:val="none"/>
        </w:rPr>
        <w:t xml:space="preserve"> to which the membership is appurtenant. </w:t>
      </w:r>
      <w:r w:rsidR="00431D99" w:rsidRPr="00190017">
        <w:rPr>
          <w:rFonts w:eastAsia="Calibri" w:cstheme="minorHAnsi"/>
          <w:spacing w:val="8"/>
          <w:kern w:val="0"/>
          <w14:ligatures w14:val="none"/>
        </w:rPr>
        <w:t>Every member shall give written notice to the Secretar</w:t>
      </w:r>
      <w:r w:rsidR="00127590" w:rsidRPr="00190017">
        <w:rPr>
          <w:rFonts w:eastAsia="Calibri" w:cstheme="minorHAnsi"/>
          <w:spacing w:val="8"/>
          <w:kern w:val="0"/>
          <w14:ligatures w14:val="none"/>
        </w:rPr>
        <w:t xml:space="preserve">y of the Association </w:t>
      </w:r>
      <w:r w:rsidR="00E45A66" w:rsidRPr="00190017">
        <w:rPr>
          <w:rFonts w:eastAsia="Calibri" w:cstheme="minorHAnsi"/>
          <w:spacing w:val="8"/>
          <w:kern w:val="0"/>
          <w14:ligatures w14:val="none"/>
        </w:rPr>
        <w:t xml:space="preserve">of </w:t>
      </w:r>
      <w:r w:rsidR="0028739D" w:rsidRPr="00190017">
        <w:rPr>
          <w:rFonts w:eastAsia="Calibri" w:cstheme="minorHAnsi"/>
          <w:spacing w:val="8"/>
          <w:kern w:val="0"/>
          <w14:ligatures w14:val="none"/>
        </w:rPr>
        <w:t xml:space="preserve">their current </w:t>
      </w:r>
      <w:r w:rsidR="00E45A66" w:rsidRPr="00190017">
        <w:rPr>
          <w:rFonts w:eastAsia="Calibri" w:cstheme="minorHAnsi"/>
          <w:spacing w:val="8"/>
          <w:kern w:val="0"/>
          <w14:ligatures w14:val="none"/>
        </w:rPr>
        <w:t xml:space="preserve">or changed mailing </w:t>
      </w:r>
      <w:r w:rsidR="00AB5D20" w:rsidRPr="00190017">
        <w:rPr>
          <w:rFonts w:eastAsia="Calibri" w:cstheme="minorHAnsi"/>
          <w:spacing w:val="8"/>
          <w:kern w:val="0"/>
          <w14:ligatures w14:val="none"/>
        </w:rPr>
        <w:t xml:space="preserve">and email </w:t>
      </w:r>
      <w:r w:rsidR="0028739D" w:rsidRPr="00190017">
        <w:rPr>
          <w:rFonts w:eastAsia="Calibri" w:cstheme="minorHAnsi"/>
          <w:spacing w:val="8"/>
          <w:kern w:val="0"/>
          <w14:ligatures w14:val="none"/>
        </w:rPr>
        <w:t>address</w:t>
      </w:r>
      <w:r w:rsidR="00076DAD" w:rsidRPr="00190017">
        <w:rPr>
          <w:rFonts w:eastAsia="Calibri" w:cstheme="minorHAnsi"/>
          <w:spacing w:val="8"/>
          <w:kern w:val="0"/>
          <w14:ligatures w14:val="none"/>
        </w:rPr>
        <w:t>es</w:t>
      </w:r>
      <w:r w:rsidR="00E45A66" w:rsidRPr="00190017">
        <w:rPr>
          <w:rFonts w:eastAsia="Calibri" w:cstheme="minorHAnsi"/>
          <w:spacing w:val="8"/>
          <w:kern w:val="0"/>
          <w14:ligatures w14:val="none"/>
        </w:rPr>
        <w:t>.</w:t>
      </w:r>
      <w:r w:rsidR="00D05D85" w:rsidRPr="00190017">
        <w:rPr>
          <w:rFonts w:eastAsia="Calibri" w:cstheme="minorHAnsi"/>
          <w:spacing w:val="8"/>
          <w:kern w:val="0"/>
          <w14:ligatures w14:val="none"/>
        </w:rPr>
        <w:t xml:space="preserve"> </w:t>
      </w:r>
      <w:r w:rsidR="00CF2DE4" w:rsidRPr="00190017">
        <w:rPr>
          <w:rFonts w:eastAsia="Calibri" w:cstheme="minorHAnsi"/>
          <w:spacing w:val="8"/>
          <w:kern w:val="0"/>
          <w14:ligatures w14:val="none"/>
        </w:rPr>
        <w:t>In addition, each member who encumbers their Lot shall notify</w:t>
      </w:r>
      <w:r w:rsidR="004973F5" w:rsidRPr="00190017">
        <w:rPr>
          <w:rFonts w:eastAsia="Calibri" w:cstheme="minorHAnsi"/>
          <w:spacing w:val="8"/>
          <w:kern w:val="0"/>
          <w14:ligatures w14:val="none"/>
        </w:rPr>
        <w:t xml:space="preserve"> the Secretary of the Association of the name</w:t>
      </w:r>
      <w:r w:rsidR="00FA4C3C" w:rsidRPr="00190017">
        <w:rPr>
          <w:rFonts w:eastAsia="Calibri" w:cstheme="minorHAnsi"/>
          <w:spacing w:val="8"/>
          <w:kern w:val="0"/>
          <w14:ligatures w14:val="none"/>
        </w:rPr>
        <w:t>, phone</w:t>
      </w:r>
      <w:r w:rsidR="00F93263" w:rsidRPr="00190017">
        <w:rPr>
          <w:rFonts w:eastAsia="Calibri" w:cstheme="minorHAnsi"/>
          <w:spacing w:val="8"/>
          <w:kern w:val="0"/>
          <w14:ligatures w14:val="none"/>
        </w:rPr>
        <w:t xml:space="preserve"> number, a</w:t>
      </w:r>
      <w:r w:rsidR="004973F5" w:rsidRPr="00190017">
        <w:rPr>
          <w:rFonts w:eastAsia="Calibri" w:cstheme="minorHAnsi"/>
          <w:spacing w:val="8"/>
          <w:kern w:val="0"/>
          <w14:ligatures w14:val="none"/>
        </w:rPr>
        <w:t>ddress</w:t>
      </w:r>
      <w:r w:rsidR="00F93263" w:rsidRPr="00190017">
        <w:rPr>
          <w:rFonts w:eastAsia="Calibri" w:cstheme="minorHAnsi"/>
          <w:spacing w:val="8"/>
          <w:kern w:val="0"/>
          <w14:ligatures w14:val="none"/>
        </w:rPr>
        <w:t>, and email address</w:t>
      </w:r>
      <w:r w:rsidR="004973F5" w:rsidRPr="00190017">
        <w:rPr>
          <w:rFonts w:eastAsia="Calibri" w:cstheme="minorHAnsi"/>
          <w:spacing w:val="8"/>
          <w:kern w:val="0"/>
          <w14:ligatures w14:val="none"/>
        </w:rPr>
        <w:t xml:space="preserve"> of the bene</w:t>
      </w:r>
      <w:r w:rsidR="003D128D" w:rsidRPr="00190017">
        <w:rPr>
          <w:rFonts w:eastAsia="Calibri" w:cstheme="minorHAnsi"/>
          <w:spacing w:val="8"/>
          <w:kern w:val="0"/>
          <w14:ligatures w14:val="none"/>
        </w:rPr>
        <w:t xml:space="preserve">ficiary of such </w:t>
      </w:r>
      <w:r w:rsidR="00075E66" w:rsidRPr="00190017">
        <w:rPr>
          <w:rFonts w:eastAsia="Calibri" w:cstheme="minorHAnsi"/>
          <w:spacing w:val="8"/>
          <w:kern w:val="0"/>
          <w14:ligatures w14:val="none"/>
        </w:rPr>
        <w:t>encumbrance and</w:t>
      </w:r>
      <w:r w:rsidR="003D128D" w:rsidRPr="00190017">
        <w:rPr>
          <w:rFonts w:eastAsia="Calibri" w:cstheme="minorHAnsi"/>
          <w:spacing w:val="8"/>
          <w:kern w:val="0"/>
          <w14:ligatures w14:val="none"/>
        </w:rPr>
        <w:t xml:space="preserve"> shall</w:t>
      </w:r>
      <w:r w:rsidR="006A77A5" w:rsidRPr="00190017">
        <w:rPr>
          <w:rFonts w:eastAsia="Calibri" w:cstheme="minorHAnsi"/>
          <w:spacing w:val="8"/>
          <w:kern w:val="0"/>
          <w14:ligatures w14:val="none"/>
        </w:rPr>
        <w:t xml:space="preserve"> likewise notify the Secretary of any release or discharge of such</w:t>
      </w:r>
      <w:r w:rsidR="00AB5D20" w:rsidRPr="00190017">
        <w:rPr>
          <w:rFonts w:eastAsia="Calibri" w:cstheme="minorHAnsi"/>
          <w:spacing w:val="8"/>
          <w:kern w:val="0"/>
          <w14:ligatures w14:val="none"/>
        </w:rPr>
        <w:t xml:space="preserve"> </w:t>
      </w:r>
      <w:r w:rsidR="006A77A5" w:rsidRPr="00190017">
        <w:rPr>
          <w:rFonts w:eastAsia="Calibri" w:cstheme="minorHAnsi"/>
          <w:spacing w:val="8"/>
          <w:kern w:val="0"/>
          <w14:ligatures w14:val="none"/>
        </w:rPr>
        <w:t xml:space="preserve">encumbrance. </w:t>
      </w:r>
    </w:p>
    <w:p w14:paraId="1E2DF48F" w14:textId="77777777" w:rsidR="004F5616" w:rsidRPr="00190017" w:rsidRDefault="004F5616" w:rsidP="003E3E5F">
      <w:pPr>
        <w:spacing w:after="0"/>
        <w:ind w:left="1440" w:hanging="1440"/>
        <w:rPr>
          <w:rFonts w:eastAsia="Calibri" w:cstheme="minorHAnsi"/>
          <w:spacing w:val="8"/>
          <w:kern w:val="0"/>
          <w14:ligatures w14:val="none"/>
        </w:rPr>
      </w:pPr>
    </w:p>
    <w:p w14:paraId="1D9E3A5D" w14:textId="0C3C25C9" w:rsidR="001703D9" w:rsidRPr="00190017" w:rsidRDefault="001703D9"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Section 2.3</w:t>
      </w:r>
      <w:r w:rsidRPr="00190017">
        <w:rPr>
          <w:rFonts w:eastAsia="Calibri" w:cstheme="minorHAnsi"/>
          <w:spacing w:val="8"/>
          <w:kern w:val="0"/>
          <w14:ligatures w14:val="none"/>
        </w:rPr>
        <w:tab/>
      </w:r>
      <w:r w:rsidRPr="00190017">
        <w:rPr>
          <w:rFonts w:eastAsia="Calibri" w:cstheme="minorHAnsi"/>
          <w:spacing w:val="8"/>
          <w:kern w:val="0"/>
          <w:u w:val="single"/>
          <w14:ligatures w14:val="none"/>
        </w:rPr>
        <w:t>Member Voting</w:t>
      </w:r>
      <w:r w:rsidRPr="00190017">
        <w:rPr>
          <w:rFonts w:eastAsia="Calibri" w:cstheme="minorHAnsi"/>
          <w:spacing w:val="8"/>
          <w:kern w:val="0"/>
          <w14:ligatures w14:val="none"/>
        </w:rPr>
        <w:t xml:space="preserve">. </w:t>
      </w:r>
      <w:r w:rsidR="00EE1558" w:rsidRPr="00D11109">
        <w:rPr>
          <w:rFonts w:eastAsia="Calibri" w:cstheme="minorHAnsi"/>
          <w:spacing w:val="8"/>
          <w:kern w:val="0"/>
          <w14:ligatures w14:val="none"/>
        </w:rPr>
        <w:t>Each Lot shall be allocated one (1) vote which shall be cast as a single vote</w:t>
      </w:r>
      <w:r w:rsidR="007D62CA" w:rsidRPr="00D11109">
        <w:rPr>
          <w:rFonts w:eastAsia="Calibri" w:cstheme="minorHAnsi"/>
          <w:spacing w:val="8"/>
          <w:kern w:val="0"/>
          <w14:ligatures w14:val="none"/>
        </w:rPr>
        <w:t xml:space="preserve"> no matter the number </w:t>
      </w:r>
      <w:r w:rsidR="0099763B" w:rsidRPr="00D11109">
        <w:rPr>
          <w:rFonts w:eastAsia="Calibri" w:cstheme="minorHAnsi"/>
          <w:spacing w:val="8"/>
          <w:kern w:val="0"/>
          <w14:ligatures w14:val="none"/>
        </w:rPr>
        <w:t>of recorded title Owners of any Lot</w:t>
      </w:r>
      <w:r w:rsidR="00EE1558" w:rsidRPr="00D11109">
        <w:rPr>
          <w:rFonts w:eastAsia="Calibri" w:cstheme="minorHAnsi"/>
          <w:spacing w:val="8"/>
          <w:kern w:val="0"/>
          <w14:ligatures w14:val="none"/>
        </w:rPr>
        <w:t>.</w:t>
      </w:r>
      <w:r w:rsidR="00880242" w:rsidRPr="00D11109">
        <w:rPr>
          <w:rFonts w:eastAsia="Calibri" w:cstheme="minorHAnsi"/>
          <w:spacing w:val="8"/>
          <w:kern w:val="0"/>
          <w14:ligatures w14:val="none"/>
        </w:rPr>
        <w:t xml:space="preserve"> </w:t>
      </w:r>
      <w:r w:rsidR="000A0EB3" w:rsidRPr="00190017">
        <w:rPr>
          <w:rFonts w:eastAsia="Calibri" w:cstheme="minorHAnsi"/>
          <w:spacing w:val="8"/>
          <w:kern w:val="0"/>
          <w14:ligatures w14:val="none"/>
        </w:rPr>
        <w:t>Reasonable evidence may be required to prove that a person voting on behalf of a corporation, partnership, limited liability company</w:t>
      </w:r>
      <w:r w:rsidR="00880242" w:rsidRPr="00190017">
        <w:rPr>
          <w:rFonts w:eastAsia="Calibri" w:cstheme="minorHAnsi"/>
          <w:spacing w:val="8"/>
          <w:kern w:val="0"/>
          <w14:ligatures w14:val="none"/>
        </w:rPr>
        <w:t>,</w:t>
      </w:r>
      <w:r w:rsidR="000A0EB3" w:rsidRPr="00190017">
        <w:rPr>
          <w:rFonts w:eastAsia="Calibri" w:cstheme="minorHAnsi"/>
          <w:spacing w:val="8"/>
          <w:kern w:val="0"/>
          <w14:ligatures w14:val="none"/>
        </w:rPr>
        <w:t xml:space="preserve"> or trust is qualified to vote on behalf of such entity.</w:t>
      </w:r>
    </w:p>
    <w:p w14:paraId="13BDF5C0" w14:textId="1AFD7D64" w:rsidR="001703D9" w:rsidRPr="00190017" w:rsidRDefault="001703D9" w:rsidP="003E3E5F">
      <w:pPr>
        <w:pStyle w:val="ListParagraph"/>
        <w:numPr>
          <w:ilvl w:val="0"/>
          <w:numId w:val="1"/>
        </w:numPr>
        <w:spacing w:after="0"/>
        <w:rPr>
          <w:rFonts w:eastAsia="Calibri" w:cstheme="minorHAnsi"/>
          <w:spacing w:val="8"/>
          <w:kern w:val="0"/>
          <w14:ligatures w14:val="none"/>
        </w:rPr>
      </w:pPr>
      <w:r w:rsidRPr="00190017">
        <w:rPr>
          <w:rFonts w:eastAsia="Calibri" w:cstheme="minorHAnsi"/>
          <w:spacing w:val="8"/>
          <w:kern w:val="0"/>
          <w14:ligatures w14:val="none"/>
        </w:rPr>
        <w:lastRenderedPageBreak/>
        <w:t xml:space="preserve">Fractional and cumulative voting </w:t>
      </w:r>
      <w:r w:rsidR="00077502" w:rsidRPr="00190017">
        <w:rPr>
          <w:rFonts w:eastAsia="Calibri" w:cstheme="minorHAnsi"/>
          <w:spacing w:val="8"/>
          <w:kern w:val="0"/>
          <w14:ligatures w14:val="none"/>
        </w:rPr>
        <w:t>is</w:t>
      </w:r>
      <w:r w:rsidRPr="00190017">
        <w:rPr>
          <w:rFonts w:eastAsia="Calibri" w:cstheme="minorHAnsi"/>
          <w:spacing w:val="8"/>
          <w:kern w:val="0"/>
          <w14:ligatures w14:val="none"/>
        </w:rPr>
        <w:t xml:space="preserve"> prohibited. </w:t>
      </w:r>
    </w:p>
    <w:p w14:paraId="7AA9C7DD" w14:textId="7A82449E" w:rsidR="001703D9" w:rsidRPr="00190017" w:rsidRDefault="001703D9" w:rsidP="003E3E5F">
      <w:pPr>
        <w:pStyle w:val="ListParagraph"/>
        <w:numPr>
          <w:ilvl w:val="0"/>
          <w:numId w:val="1"/>
        </w:numPr>
        <w:spacing w:after="0"/>
        <w:rPr>
          <w:rFonts w:eastAsia="Calibri" w:cstheme="minorHAnsi"/>
          <w:spacing w:val="8"/>
          <w:kern w:val="0"/>
          <w14:ligatures w14:val="none"/>
        </w:rPr>
      </w:pPr>
      <w:r w:rsidRPr="00190017">
        <w:rPr>
          <w:rFonts w:eastAsia="Calibri" w:cstheme="minorHAnsi"/>
          <w:spacing w:val="8"/>
          <w:kern w:val="0"/>
          <w14:ligatures w14:val="none"/>
        </w:rPr>
        <w:t xml:space="preserve">If the ownership of the </w:t>
      </w:r>
      <w:r w:rsidR="00850FB1" w:rsidRPr="00190017">
        <w:rPr>
          <w:rFonts w:eastAsia="Calibri" w:cstheme="minorHAnsi"/>
          <w:spacing w:val="8"/>
          <w:kern w:val="0"/>
          <w14:ligatures w14:val="none"/>
        </w:rPr>
        <w:t>Lot</w:t>
      </w:r>
      <w:r w:rsidRPr="00190017">
        <w:rPr>
          <w:rFonts w:eastAsia="Calibri" w:cstheme="minorHAnsi"/>
          <w:spacing w:val="8"/>
          <w:kern w:val="0"/>
          <w14:ligatures w14:val="none"/>
        </w:rPr>
        <w:t xml:space="preserve"> is held by more than one person, and only one of them is present at a meeting of the Association, such individual is entitled to cast the vote allocated to that </w:t>
      </w:r>
      <w:r w:rsidR="00850FB1" w:rsidRPr="00190017">
        <w:rPr>
          <w:rFonts w:eastAsia="Calibri" w:cstheme="minorHAnsi"/>
          <w:spacing w:val="8"/>
          <w:kern w:val="0"/>
          <w14:ligatures w14:val="none"/>
        </w:rPr>
        <w:t>Lot</w:t>
      </w:r>
      <w:r w:rsidRPr="00190017">
        <w:rPr>
          <w:rFonts w:eastAsia="Calibri" w:cstheme="minorHAnsi"/>
          <w:spacing w:val="8"/>
          <w:kern w:val="0"/>
          <w14:ligatures w14:val="none"/>
        </w:rPr>
        <w:t>. If more than one of the multiple co-owners are present, the</w:t>
      </w:r>
      <w:r w:rsidR="00C354D4" w:rsidRPr="00190017">
        <w:rPr>
          <w:rFonts w:eastAsia="Calibri" w:cstheme="minorHAnsi"/>
          <w:spacing w:val="8"/>
          <w:kern w:val="0"/>
          <w14:ligatures w14:val="none"/>
        </w:rPr>
        <w:t xml:space="preserve"> vote allocated to that </w:t>
      </w:r>
      <w:r w:rsidR="00850FB1" w:rsidRPr="00190017">
        <w:rPr>
          <w:rFonts w:eastAsia="Calibri" w:cstheme="minorHAnsi"/>
          <w:spacing w:val="8"/>
          <w:kern w:val="0"/>
          <w14:ligatures w14:val="none"/>
        </w:rPr>
        <w:t>Lot</w:t>
      </w:r>
      <w:r w:rsidR="00C354D4" w:rsidRPr="00190017">
        <w:rPr>
          <w:rFonts w:eastAsia="Calibri" w:cstheme="minorHAnsi"/>
          <w:spacing w:val="8"/>
          <w:kern w:val="0"/>
          <w14:ligatures w14:val="none"/>
        </w:rPr>
        <w:t xml:space="preserve"> may be cast only in accordance with the agreement of a majority in interest of the co-owners of that </w:t>
      </w:r>
      <w:r w:rsidR="00850FB1" w:rsidRPr="00190017">
        <w:rPr>
          <w:rFonts w:eastAsia="Calibri" w:cstheme="minorHAnsi"/>
          <w:spacing w:val="8"/>
          <w:kern w:val="0"/>
          <w14:ligatures w14:val="none"/>
        </w:rPr>
        <w:t>Lot</w:t>
      </w:r>
      <w:r w:rsidR="00C354D4" w:rsidRPr="00190017">
        <w:rPr>
          <w:rFonts w:eastAsia="Calibri" w:cstheme="minorHAnsi"/>
          <w:spacing w:val="8"/>
          <w:kern w:val="0"/>
          <w14:ligatures w14:val="none"/>
        </w:rPr>
        <w:t xml:space="preserve">. Majority agreement exists if any one of the multiple co-owners of the </w:t>
      </w:r>
      <w:r w:rsidR="00850FB1" w:rsidRPr="00190017">
        <w:rPr>
          <w:rFonts w:eastAsia="Calibri" w:cstheme="minorHAnsi"/>
          <w:spacing w:val="8"/>
          <w:kern w:val="0"/>
          <w14:ligatures w14:val="none"/>
        </w:rPr>
        <w:t>Lot</w:t>
      </w:r>
      <w:r w:rsidR="00C354D4" w:rsidRPr="00190017">
        <w:rPr>
          <w:rFonts w:eastAsia="Calibri" w:cstheme="minorHAnsi"/>
          <w:spacing w:val="8"/>
          <w:kern w:val="0"/>
          <w14:ligatures w14:val="none"/>
        </w:rPr>
        <w:t xml:space="preserve"> casts the vote allocated to that </w:t>
      </w:r>
      <w:r w:rsidR="00850FB1" w:rsidRPr="00190017">
        <w:rPr>
          <w:rFonts w:eastAsia="Calibri" w:cstheme="minorHAnsi"/>
          <w:spacing w:val="8"/>
          <w:kern w:val="0"/>
          <w14:ligatures w14:val="none"/>
        </w:rPr>
        <w:t>Lot</w:t>
      </w:r>
      <w:r w:rsidR="00C354D4" w:rsidRPr="00190017">
        <w:rPr>
          <w:rFonts w:eastAsia="Calibri" w:cstheme="minorHAnsi"/>
          <w:spacing w:val="8"/>
          <w:kern w:val="0"/>
          <w14:ligatures w14:val="none"/>
        </w:rPr>
        <w:t xml:space="preserve"> without protests being made promptly to the person presiding over the meeting by any of the other co-owners of the </w:t>
      </w:r>
      <w:r w:rsidR="00850FB1" w:rsidRPr="00190017">
        <w:rPr>
          <w:rFonts w:eastAsia="Calibri" w:cstheme="minorHAnsi"/>
          <w:spacing w:val="8"/>
          <w:kern w:val="0"/>
          <w14:ligatures w14:val="none"/>
        </w:rPr>
        <w:t>Lot</w:t>
      </w:r>
      <w:r w:rsidR="00C354D4" w:rsidRPr="00190017">
        <w:rPr>
          <w:rFonts w:eastAsia="Calibri" w:cstheme="minorHAnsi"/>
          <w:spacing w:val="8"/>
          <w:kern w:val="0"/>
          <w14:ligatures w14:val="none"/>
        </w:rPr>
        <w:t xml:space="preserve">. </w:t>
      </w:r>
    </w:p>
    <w:p w14:paraId="38FF5B6A" w14:textId="076658FB" w:rsidR="00C354D4" w:rsidRPr="00D11109" w:rsidRDefault="00C354D4" w:rsidP="003E3E5F">
      <w:pPr>
        <w:pStyle w:val="ListParagraph"/>
        <w:numPr>
          <w:ilvl w:val="0"/>
          <w:numId w:val="1"/>
        </w:numPr>
        <w:spacing w:after="0"/>
        <w:rPr>
          <w:rFonts w:eastAsia="Calibri" w:cstheme="minorHAnsi"/>
          <w:spacing w:val="8"/>
          <w:kern w:val="0"/>
          <w14:ligatures w14:val="none"/>
        </w:rPr>
      </w:pPr>
      <w:r w:rsidRPr="00D11109">
        <w:rPr>
          <w:rFonts w:eastAsia="Calibri" w:cstheme="minorHAnsi"/>
          <w:spacing w:val="8"/>
          <w:kern w:val="0"/>
          <w14:ligatures w14:val="none"/>
        </w:rPr>
        <w:t xml:space="preserve">If a </w:t>
      </w:r>
      <w:r w:rsidR="00850FB1" w:rsidRPr="00D11109">
        <w:rPr>
          <w:rFonts w:eastAsia="Calibri" w:cstheme="minorHAnsi"/>
          <w:spacing w:val="8"/>
          <w:kern w:val="0"/>
          <w14:ligatures w14:val="none"/>
        </w:rPr>
        <w:t>Lot</w:t>
      </w:r>
      <w:r w:rsidRPr="00D11109">
        <w:rPr>
          <w:rFonts w:eastAsia="Calibri" w:cstheme="minorHAnsi"/>
          <w:spacing w:val="8"/>
          <w:kern w:val="0"/>
          <w14:ligatures w14:val="none"/>
        </w:rPr>
        <w:t xml:space="preserve"> is owned by a corporation, the vote allocated to that </w:t>
      </w:r>
      <w:r w:rsidR="00850FB1" w:rsidRPr="00D11109">
        <w:rPr>
          <w:rFonts w:eastAsia="Calibri" w:cstheme="minorHAnsi"/>
          <w:spacing w:val="8"/>
          <w:kern w:val="0"/>
          <w14:ligatures w14:val="none"/>
        </w:rPr>
        <w:t>Lot</w:t>
      </w:r>
      <w:r w:rsidRPr="00D11109">
        <w:rPr>
          <w:rFonts w:eastAsia="Calibri" w:cstheme="minorHAnsi"/>
          <w:spacing w:val="8"/>
          <w:kern w:val="0"/>
          <w14:ligatures w14:val="none"/>
        </w:rPr>
        <w:t xml:space="preserve"> may be cast by any officer of that corporation in the absence of express notice from that corporation of the designation of a specific person authorized to cast such vote.</w:t>
      </w:r>
    </w:p>
    <w:p w14:paraId="70CEB262" w14:textId="77777777" w:rsidR="005A3B68" w:rsidRPr="00D11109" w:rsidRDefault="00C354D4" w:rsidP="005A3B68">
      <w:pPr>
        <w:pStyle w:val="ListParagraph"/>
        <w:numPr>
          <w:ilvl w:val="0"/>
          <w:numId w:val="1"/>
        </w:numPr>
        <w:spacing w:after="0"/>
        <w:rPr>
          <w:rFonts w:eastAsia="Calibri" w:cstheme="minorHAnsi"/>
          <w:spacing w:val="8"/>
          <w:kern w:val="0"/>
          <w14:ligatures w14:val="none"/>
        </w:rPr>
      </w:pPr>
      <w:r w:rsidRPr="00D11109">
        <w:rPr>
          <w:rFonts w:eastAsia="Calibri" w:cstheme="minorHAnsi"/>
          <w:spacing w:val="8"/>
          <w:kern w:val="0"/>
          <w14:ligatures w14:val="none"/>
        </w:rPr>
        <w:t xml:space="preserve">If a </w:t>
      </w:r>
      <w:r w:rsidR="00850FB1" w:rsidRPr="00D11109">
        <w:rPr>
          <w:rFonts w:eastAsia="Calibri" w:cstheme="minorHAnsi"/>
          <w:spacing w:val="8"/>
          <w:kern w:val="0"/>
          <w14:ligatures w14:val="none"/>
        </w:rPr>
        <w:t>Lot</w:t>
      </w:r>
      <w:r w:rsidRPr="00D11109">
        <w:rPr>
          <w:rFonts w:eastAsia="Calibri" w:cstheme="minorHAnsi"/>
          <w:spacing w:val="8"/>
          <w:kern w:val="0"/>
          <w14:ligatures w14:val="none"/>
        </w:rPr>
        <w:t xml:space="preserve"> is owned by a partnership, the vote allocated to that </w:t>
      </w:r>
      <w:r w:rsidR="00850FB1" w:rsidRPr="00D11109">
        <w:rPr>
          <w:rFonts w:eastAsia="Calibri" w:cstheme="minorHAnsi"/>
          <w:spacing w:val="8"/>
          <w:kern w:val="0"/>
          <w14:ligatures w14:val="none"/>
        </w:rPr>
        <w:t>Lot</w:t>
      </w:r>
      <w:r w:rsidRPr="00D11109">
        <w:rPr>
          <w:rFonts w:eastAsia="Calibri" w:cstheme="minorHAnsi"/>
          <w:spacing w:val="8"/>
          <w:kern w:val="0"/>
          <w14:ligatures w14:val="none"/>
        </w:rPr>
        <w:t xml:space="preserve"> may be cast by any general partner of that partnership in the absence of express notice from the partnership of the designation of a specific person authorized to cast such vote.</w:t>
      </w:r>
    </w:p>
    <w:p w14:paraId="05395B97" w14:textId="77777777" w:rsidR="005A3B68" w:rsidRPr="00D11109" w:rsidRDefault="00C354D4" w:rsidP="005A3B68">
      <w:pPr>
        <w:pStyle w:val="ListParagraph"/>
        <w:numPr>
          <w:ilvl w:val="0"/>
          <w:numId w:val="1"/>
        </w:numPr>
        <w:spacing w:after="0"/>
        <w:rPr>
          <w:rFonts w:eastAsia="Calibri" w:cstheme="minorHAnsi"/>
          <w:spacing w:val="8"/>
          <w:kern w:val="0"/>
          <w14:ligatures w14:val="none"/>
        </w:rPr>
      </w:pPr>
      <w:r w:rsidRPr="00D11109">
        <w:rPr>
          <w:rFonts w:eastAsia="Calibri" w:cstheme="minorHAnsi"/>
          <w:spacing w:val="8"/>
          <w:kern w:val="0"/>
          <w14:ligatures w14:val="none"/>
        </w:rPr>
        <w:t xml:space="preserve">If a </w:t>
      </w:r>
      <w:r w:rsidR="00850FB1" w:rsidRPr="00D11109">
        <w:rPr>
          <w:rFonts w:eastAsia="Calibri" w:cstheme="minorHAnsi"/>
          <w:spacing w:val="8"/>
          <w:kern w:val="0"/>
          <w14:ligatures w14:val="none"/>
        </w:rPr>
        <w:t>Lot</w:t>
      </w:r>
      <w:r w:rsidRPr="00D11109">
        <w:rPr>
          <w:rFonts w:eastAsia="Calibri" w:cstheme="minorHAnsi"/>
          <w:spacing w:val="8"/>
          <w:kern w:val="0"/>
          <w14:ligatures w14:val="none"/>
        </w:rPr>
        <w:t xml:space="preserve"> is owned by a limited liability company, the vote allocated to that </w:t>
      </w:r>
      <w:r w:rsidR="00850FB1" w:rsidRPr="00D11109">
        <w:rPr>
          <w:rFonts w:eastAsia="Calibri" w:cstheme="minorHAnsi"/>
          <w:spacing w:val="8"/>
          <w:kern w:val="0"/>
          <w14:ligatures w14:val="none"/>
        </w:rPr>
        <w:t>Lot</w:t>
      </w:r>
      <w:r w:rsidRPr="00D11109">
        <w:rPr>
          <w:rFonts w:eastAsia="Calibri" w:cstheme="minorHAnsi"/>
          <w:spacing w:val="8"/>
          <w:kern w:val="0"/>
          <w14:ligatures w14:val="none"/>
        </w:rPr>
        <w:t xml:space="preserve"> may be cast by any member or manager of that limited liability company in the absence of express notice from the limited liability company of the designation of a specific person authorized to cast such vote. </w:t>
      </w:r>
    </w:p>
    <w:p w14:paraId="2706CF7D" w14:textId="449E3A8F" w:rsidR="00771547" w:rsidRPr="00D11109" w:rsidRDefault="00C354D4" w:rsidP="005A3B68">
      <w:pPr>
        <w:pStyle w:val="ListParagraph"/>
        <w:numPr>
          <w:ilvl w:val="0"/>
          <w:numId w:val="1"/>
        </w:numPr>
        <w:spacing w:after="0"/>
        <w:rPr>
          <w:rFonts w:eastAsia="Calibri" w:cstheme="minorHAnsi"/>
          <w:spacing w:val="8"/>
          <w:kern w:val="0"/>
          <w14:ligatures w14:val="none"/>
        </w:rPr>
      </w:pPr>
      <w:r w:rsidRPr="00D11109">
        <w:rPr>
          <w:rFonts w:eastAsia="Calibri" w:cstheme="minorHAnsi"/>
          <w:spacing w:val="8"/>
          <w:kern w:val="0"/>
          <w14:ligatures w14:val="none"/>
        </w:rPr>
        <w:t xml:space="preserve">If a </w:t>
      </w:r>
      <w:r w:rsidR="00850FB1" w:rsidRPr="00D11109">
        <w:rPr>
          <w:rFonts w:eastAsia="Calibri" w:cstheme="minorHAnsi"/>
          <w:spacing w:val="8"/>
          <w:kern w:val="0"/>
          <w14:ligatures w14:val="none"/>
        </w:rPr>
        <w:t>Lot</w:t>
      </w:r>
      <w:r w:rsidRPr="00D11109">
        <w:rPr>
          <w:rFonts w:eastAsia="Calibri" w:cstheme="minorHAnsi"/>
          <w:spacing w:val="8"/>
          <w:kern w:val="0"/>
          <w14:ligatures w14:val="none"/>
        </w:rPr>
        <w:t xml:space="preserve"> is owned by a trust, the vote allocated to that </w:t>
      </w:r>
      <w:r w:rsidR="00850FB1" w:rsidRPr="00D11109">
        <w:rPr>
          <w:rFonts w:eastAsia="Calibri" w:cstheme="minorHAnsi"/>
          <w:spacing w:val="8"/>
          <w:kern w:val="0"/>
          <w14:ligatures w14:val="none"/>
        </w:rPr>
        <w:t>Lot</w:t>
      </w:r>
      <w:r w:rsidRPr="00D11109">
        <w:rPr>
          <w:rFonts w:eastAsia="Calibri" w:cstheme="minorHAnsi"/>
          <w:spacing w:val="8"/>
          <w:kern w:val="0"/>
          <w14:ligatures w14:val="none"/>
        </w:rPr>
        <w:t xml:space="preserve"> may be cast by the</w:t>
      </w:r>
    </w:p>
    <w:p w14:paraId="5A5412FE" w14:textId="5DAA0DD0" w:rsidR="001703D9" w:rsidRPr="00D11109" w:rsidRDefault="00C354D4" w:rsidP="00D307CB">
      <w:pPr>
        <w:spacing w:after="0"/>
        <w:ind w:left="1800"/>
        <w:rPr>
          <w:rFonts w:eastAsia="Calibri" w:cstheme="minorHAnsi"/>
          <w:spacing w:val="8"/>
          <w:kern w:val="0"/>
          <w14:ligatures w14:val="none"/>
        </w:rPr>
      </w:pPr>
      <w:r w:rsidRPr="00D11109">
        <w:rPr>
          <w:rFonts w:eastAsia="Calibri" w:cstheme="minorHAnsi"/>
          <w:spacing w:val="8"/>
          <w:kern w:val="0"/>
          <w14:ligatures w14:val="none"/>
        </w:rPr>
        <w:t>trustee in the absence of express notice from the trustee of the designation of a specific person authorized to cast such vote.</w:t>
      </w:r>
    </w:p>
    <w:p w14:paraId="001DA0D1" w14:textId="77777777" w:rsidR="004F5616" w:rsidRPr="00D11109" w:rsidRDefault="004F5616" w:rsidP="003E3E5F">
      <w:pPr>
        <w:spacing w:after="0"/>
        <w:ind w:left="1440" w:hanging="1440"/>
        <w:rPr>
          <w:rFonts w:eastAsia="Calibri" w:cstheme="minorHAnsi"/>
          <w:spacing w:val="8"/>
          <w:kern w:val="0"/>
          <w14:ligatures w14:val="none"/>
        </w:rPr>
      </w:pPr>
    </w:p>
    <w:p w14:paraId="5525262D" w14:textId="67173373" w:rsidR="002D4168" w:rsidRPr="00D11109" w:rsidRDefault="002D4168" w:rsidP="003E3E5F">
      <w:pPr>
        <w:spacing w:after="0"/>
        <w:ind w:left="1440" w:hanging="1440"/>
        <w:rPr>
          <w:rFonts w:eastAsia="Calibri" w:cstheme="minorHAnsi"/>
          <w:spacing w:val="8"/>
          <w:kern w:val="0"/>
          <w14:ligatures w14:val="none"/>
        </w:rPr>
      </w:pPr>
      <w:r w:rsidRPr="00D11109">
        <w:rPr>
          <w:rFonts w:eastAsia="Calibri" w:cstheme="minorHAnsi"/>
          <w:spacing w:val="8"/>
          <w:kern w:val="0"/>
          <w14:ligatures w14:val="none"/>
        </w:rPr>
        <w:t>Section 2.4</w:t>
      </w:r>
      <w:r w:rsidRPr="00D11109">
        <w:rPr>
          <w:rFonts w:eastAsia="Calibri" w:cstheme="minorHAnsi"/>
          <w:spacing w:val="8"/>
          <w:kern w:val="0"/>
          <w14:ligatures w14:val="none"/>
        </w:rPr>
        <w:tab/>
      </w:r>
      <w:r w:rsidRPr="00D11109">
        <w:rPr>
          <w:rFonts w:eastAsia="Calibri" w:cstheme="minorHAnsi"/>
          <w:spacing w:val="8"/>
          <w:kern w:val="0"/>
          <w:u w:val="single"/>
          <w14:ligatures w14:val="none"/>
        </w:rPr>
        <w:t>Resolution of Voting Disputes</w:t>
      </w:r>
      <w:r w:rsidRPr="00D11109">
        <w:rPr>
          <w:rFonts w:eastAsia="Calibri" w:cstheme="minorHAnsi"/>
          <w:spacing w:val="8"/>
          <w:kern w:val="0"/>
          <w14:ligatures w14:val="none"/>
        </w:rPr>
        <w:t xml:space="preserve">. In the event of any dispute as to the entitlement of any Member to vote or as to the results of any vote of the Members, the Board of Directors of the Association shall act as arbitrators and the decision of a disinterested majority of the Board of Directors shall be final and binding. </w:t>
      </w:r>
    </w:p>
    <w:p w14:paraId="4A9B6583" w14:textId="77777777" w:rsidR="004F5616" w:rsidRPr="00190017" w:rsidRDefault="004F5616" w:rsidP="003E3E5F">
      <w:pPr>
        <w:spacing w:after="0"/>
        <w:ind w:left="1440" w:hanging="1440"/>
        <w:rPr>
          <w:rFonts w:eastAsia="Calibri" w:cstheme="minorHAnsi"/>
          <w:spacing w:val="8"/>
          <w:kern w:val="0"/>
          <w14:ligatures w14:val="none"/>
        </w:rPr>
      </w:pPr>
    </w:p>
    <w:p w14:paraId="439E46E1" w14:textId="728F4EDE" w:rsidR="002D4168" w:rsidRDefault="002D4168" w:rsidP="003E3E5F">
      <w:pPr>
        <w:spacing w:after="0"/>
        <w:ind w:left="1440" w:hanging="1440"/>
        <w:rPr>
          <w:rFonts w:eastAsia="Calibri" w:cstheme="minorHAnsi"/>
          <w:color w:val="FF0000"/>
          <w:spacing w:val="8"/>
          <w:kern w:val="0"/>
          <w14:ligatures w14:val="none"/>
        </w:rPr>
      </w:pPr>
      <w:r w:rsidRPr="00190017">
        <w:rPr>
          <w:rFonts w:eastAsia="Calibri" w:cstheme="minorHAnsi"/>
          <w:spacing w:val="8"/>
          <w:kern w:val="0"/>
          <w14:ligatures w14:val="none"/>
        </w:rPr>
        <w:t xml:space="preserve">Section 2.5 </w:t>
      </w:r>
      <w:r w:rsidRPr="00190017">
        <w:rPr>
          <w:rFonts w:eastAsia="Calibri" w:cstheme="minorHAnsi"/>
          <w:spacing w:val="8"/>
          <w:kern w:val="0"/>
          <w14:ligatures w14:val="none"/>
        </w:rPr>
        <w:tab/>
      </w:r>
      <w:r w:rsidRPr="00190017">
        <w:rPr>
          <w:rFonts w:eastAsia="Calibri" w:cstheme="minorHAnsi"/>
          <w:spacing w:val="8"/>
          <w:kern w:val="0"/>
          <w:u w:val="single"/>
          <w14:ligatures w14:val="none"/>
        </w:rPr>
        <w:t>Suspension of Voting Rights</w:t>
      </w:r>
      <w:r w:rsidRPr="00190017">
        <w:rPr>
          <w:rFonts w:eastAsia="Calibri" w:cstheme="minorHAnsi"/>
          <w:spacing w:val="8"/>
          <w:kern w:val="0"/>
          <w14:ligatures w14:val="none"/>
        </w:rPr>
        <w:t>. During any period in which an Owner shall be in default in the payment of any Assessment, including interest</w:t>
      </w:r>
      <w:r w:rsidR="007B5308" w:rsidRPr="00190017">
        <w:rPr>
          <w:rFonts w:eastAsia="Calibri" w:cstheme="minorHAnsi"/>
          <w:spacing w:val="8"/>
          <w:kern w:val="0"/>
          <w14:ligatures w14:val="none"/>
        </w:rPr>
        <w:t>, fines, late fees, attorney fees, and cost levied by the Association, such Owner’s voting rights shall be deemed suspended by the Board of Directors, without notice or hearing, until the Assessment has been paid in full to the Association. The voting rights of an Owner may also be suspended during any period of violation</w:t>
      </w:r>
      <w:r w:rsidR="00EE07D2" w:rsidRPr="00190017">
        <w:rPr>
          <w:rFonts w:eastAsia="Calibri" w:cstheme="minorHAnsi"/>
          <w:spacing w:val="8"/>
          <w:kern w:val="0"/>
          <w14:ligatures w14:val="none"/>
        </w:rPr>
        <w:t xml:space="preserve"> </w:t>
      </w:r>
      <w:r w:rsidR="00A576CD" w:rsidRPr="00190017">
        <w:rPr>
          <w:rFonts w:eastAsia="Calibri" w:cstheme="minorHAnsi"/>
          <w:spacing w:val="8"/>
          <w:kern w:val="0"/>
          <w14:ligatures w14:val="none"/>
        </w:rPr>
        <w:t>where a</w:t>
      </w:r>
      <w:r w:rsidR="00497B0A" w:rsidRPr="00190017">
        <w:rPr>
          <w:rFonts w:eastAsia="Calibri" w:cstheme="minorHAnsi"/>
          <w:spacing w:val="8"/>
          <w:kern w:val="0"/>
          <w14:ligatures w14:val="none"/>
        </w:rPr>
        <w:t xml:space="preserve"> </w:t>
      </w:r>
      <w:r w:rsidR="00736D64" w:rsidRPr="00190017">
        <w:rPr>
          <w:rFonts w:eastAsia="Calibri" w:cstheme="minorHAnsi"/>
          <w:spacing w:val="8"/>
          <w:kern w:val="0"/>
          <w14:ligatures w14:val="none"/>
        </w:rPr>
        <w:t xml:space="preserve">Public </w:t>
      </w:r>
      <w:r w:rsidR="00BB2044" w:rsidRPr="00190017">
        <w:rPr>
          <w:rFonts w:eastAsia="Calibri" w:cstheme="minorHAnsi"/>
          <w:spacing w:val="8"/>
          <w:kern w:val="0"/>
          <w14:ligatures w14:val="none"/>
        </w:rPr>
        <w:t xml:space="preserve">Safety and Health Letter </w:t>
      </w:r>
      <w:r w:rsidR="00A576CD" w:rsidRPr="00190017">
        <w:rPr>
          <w:rFonts w:eastAsia="Calibri" w:cstheme="minorHAnsi"/>
          <w:spacing w:val="8"/>
          <w:kern w:val="0"/>
          <w14:ligatures w14:val="none"/>
        </w:rPr>
        <w:t xml:space="preserve">or </w:t>
      </w:r>
      <w:r w:rsidR="00497B0A" w:rsidRPr="00190017">
        <w:rPr>
          <w:rFonts w:eastAsia="Calibri" w:cstheme="minorHAnsi"/>
          <w:spacing w:val="8"/>
          <w:kern w:val="0"/>
          <w14:ligatures w14:val="none"/>
        </w:rPr>
        <w:t>First</w:t>
      </w:r>
      <w:r w:rsidR="008A6427" w:rsidRPr="00190017">
        <w:rPr>
          <w:rFonts w:eastAsia="Calibri" w:cstheme="minorHAnsi"/>
          <w:spacing w:val="8"/>
          <w:kern w:val="0"/>
          <w14:ligatures w14:val="none"/>
        </w:rPr>
        <w:t xml:space="preserve"> Notice</w:t>
      </w:r>
      <w:r w:rsidR="00DC7D07" w:rsidRPr="00190017">
        <w:rPr>
          <w:rFonts w:eastAsia="Calibri" w:cstheme="minorHAnsi"/>
          <w:spacing w:val="8"/>
          <w:kern w:val="0"/>
          <w14:ligatures w14:val="none"/>
        </w:rPr>
        <w:t xml:space="preserve"> or greater</w:t>
      </w:r>
      <w:r w:rsidR="00F46006" w:rsidRPr="00190017">
        <w:rPr>
          <w:rFonts w:eastAsia="Calibri" w:cstheme="minorHAnsi"/>
          <w:spacing w:val="8"/>
          <w:kern w:val="0"/>
          <w14:ligatures w14:val="none"/>
        </w:rPr>
        <w:t xml:space="preserve"> </w:t>
      </w:r>
      <w:r w:rsidR="000A149E" w:rsidRPr="00190017">
        <w:rPr>
          <w:rFonts w:eastAsia="Calibri" w:cstheme="minorHAnsi"/>
          <w:spacing w:val="8"/>
          <w:kern w:val="0"/>
          <w14:ligatures w14:val="none"/>
        </w:rPr>
        <w:t xml:space="preserve">is </w:t>
      </w:r>
      <w:r w:rsidR="00893626" w:rsidRPr="00190017">
        <w:rPr>
          <w:rFonts w:eastAsia="Calibri" w:cstheme="minorHAnsi"/>
          <w:spacing w:val="8"/>
          <w:kern w:val="0"/>
          <w14:ligatures w14:val="none"/>
        </w:rPr>
        <w:t>actively in process for</w:t>
      </w:r>
      <w:r w:rsidR="007B5308" w:rsidRPr="00190017">
        <w:rPr>
          <w:rFonts w:eastAsia="Calibri" w:cstheme="minorHAnsi"/>
          <w:spacing w:val="8"/>
          <w:kern w:val="0"/>
          <w14:ligatures w14:val="none"/>
        </w:rPr>
        <w:t xml:space="preserve"> any</w:t>
      </w:r>
      <w:r w:rsidR="00893626" w:rsidRPr="00190017">
        <w:rPr>
          <w:rFonts w:eastAsia="Calibri" w:cstheme="minorHAnsi"/>
          <w:spacing w:val="8"/>
          <w:kern w:val="0"/>
          <w14:ligatures w14:val="none"/>
        </w:rPr>
        <w:t xml:space="preserve"> violation</w:t>
      </w:r>
      <w:r w:rsidR="00C171CE" w:rsidRPr="00190017">
        <w:rPr>
          <w:rFonts w:eastAsia="Calibri" w:cstheme="minorHAnsi"/>
          <w:spacing w:val="8"/>
          <w:kern w:val="0"/>
          <w14:ligatures w14:val="none"/>
        </w:rPr>
        <w:t xml:space="preserve"> </w:t>
      </w:r>
      <w:r w:rsidR="007B5308" w:rsidRPr="00190017">
        <w:rPr>
          <w:rFonts w:eastAsia="Calibri" w:cstheme="minorHAnsi"/>
          <w:spacing w:val="8"/>
          <w:kern w:val="0"/>
          <w14:ligatures w14:val="none"/>
        </w:rPr>
        <w:t xml:space="preserve">of the Governing Documents.  </w:t>
      </w:r>
    </w:p>
    <w:p w14:paraId="14D69A13" w14:textId="77777777" w:rsidR="00126169" w:rsidRDefault="00126169" w:rsidP="00D11109">
      <w:pPr>
        <w:spacing w:after="0"/>
        <w:rPr>
          <w:rFonts w:eastAsia="Calibri" w:cstheme="minorHAnsi"/>
          <w:b/>
          <w:bCs/>
          <w:spacing w:val="8"/>
          <w:kern w:val="0"/>
          <w14:ligatures w14:val="none"/>
        </w:rPr>
      </w:pPr>
    </w:p>
    <w:p w14:paraId="68327425" w14:textId="77777777" w:rsidR="00D11109" w:rsidRDefault="00D11109" w:rsidP="00D11109">
      <w:pPr>
        <w:spacing w:after="0"/>
        <w:rPr>
          <w:rFonts w:eastAsia="Calibri" w:cstheme="minorHAnsi"/>
          <w:b/>
          <w:bCs/>
          <w:spacing w:val="8"/>
          <w:kern w:val="0"/>
          <w14:ligatures w14:val="none"/>
        </w:rPr>
      </w:pPr>
    </w:p>
    <w:p w14:paraId="4CF31C8B" w14:textId="77777777" w:rsidR="00D11109" w:rsidRDefault="00D11109" w:rsidP="00D11109">
      <w:pPr>
        <w:spacing w:after="0"/>
        <w:rPr>
          <w:rFonts w:eastAsia="Calibri" w:cstheme="minorHAnsi"/>
          <w:b/>
          <w:bCs/>
          <w:spacing w:val="8"/>
          <w:kern w:val="0"/>
          <w14:ligatures w14:val="none"/>
        </w:rPr>
      </w:pPr>
    </w:p>
    <w:p w14:paraId="424954CF" w14:textId="77777777" w:rsidR="00D11109" w:rsidRDefault="00D11109" w:rsidP="00D11109">
      <w:pPr>
        <w:spacing w:after="0"/>
        <w:rPr>
          <w:rFonts w:eastAsia="Calibri" w:cstheme="minorHAnsi"/>
          <w:b/>
          <w:bCs/>
          <w:spacing w:val="8"/>
          <w:kern w:val="0"/>
          <w14:ligatures w14:val="none"/>
        </w:rPr>
      </w:pPr>
    </w:p>
    <w:p w14:paraId="57648BAB" w14:textId="77777777" w:rsidR="00D11109" w:rsidRDefault="00D11109" w:rsidP="00D11109">
      <w:pPr>
        <w:spacing w:after="0"/>
        <w:rPr>
          <w:rFonts w:eastAsia="Calibri" w:cstheme="minorHAnsi"/>
          <w:b/>
          <w:bCs/>
          <w:spacing w:val="8"/>
          <w:kern w:val="0"/>
          <w14:ligatures w14:val="none"/>
        </w:rPr>
      </w:pPr>
    </w:p>
    <w:p w14:paraId="67F8A5F5" w14:textId="16B819C7" w:rsidR="00685DFB" w:rsidRDefault="00126169" w:rsidP="00937547">
      <w:pPr>
        <w:spacing w:after="0"/>
        <w:ind w:left="1440" w:hanging="1440"/>
        <w:jc w:val="center"/>
        <w:rPr>
          <w:rFonts w:eastAsia="Calibri" w:cstheme="minorHAnsi"/>
          <w:b/>
          <w:bCs/>
          <w:spacing w:val="8"/>
          <w:kern w:val="0"/>
          <w14:ligatures w14:val="none"/>
        </w:rPr>
      </w:pPr>
      <w:r w:rsidRPr="00126169">
        <w:rPr>
          <w:rFonts w:eastAsia="Calibri" w:cstheme="minorHAnsi"/>
          <w:b/>
          <w:bCs/>
          <w:spacing w:val="8"/>
          <w:kern w:val="0"/>
          <w14:ligatures w14:val="none"/>
        </w:rPr>
        <w:lastRenderedPageBreak/>
        <w:t xml:space="preserve">Article </w:t>
      </w:r>
      <w:r>
        <w:rPr>
          <w:rFonts w:eastAsia="Calibri" w:cstheme="minorHAnsi"/>
          <w:b/>
          <w:bCs/>
          <w:spacing w:val="8"/>
          <w:kern w:val="0"/>
          <w14:ligatures w14:val="none"/>
        </w:rPr>
        <w:t>3</w:t>
      </w:r>
      <w:r w:rsidRPr="00126169">
        <w:rPr>
          <w:rFonts w:eastAsia="Calibri" w:cstheme="minorHAnsi"/>
          <w:b/>
          <w:bCs/>
          <w:spacing w:val="8"/>
          <w:kern w:val="0"/>
          <w14:ligatures w14:val="none"/>
        </w:rPr>
        <w:t xml:space="preserve">. </w:t>
      </w:r>
      <w:r>
        <w:rPr>
          <w:rFonts w:eastAsia="Calibri" w:cstheme="minorHAnsi"/>
          <w:b/>
          <w:bCs/>
          <w:spacing w:val="8"/>
          <w:kern w:val="0"/>
          <w14:ligatures w14:val="none"/>
        </w:rPr>
        <w:t>Rules and Regulation</w:t>
      </w:r>
      <w:r w:rsidR="00937547">
        <w:rPr>
          <w:rFonts w:eastAsia="Calibri" w:cstheme="minorHAnsi"/>
          <w:b/>
          <w:bCs/>
          <w:spacing w:val="8"/>
          <w:kern w:val="0"/>
          <w14:ligatures w14:val="none"/>
        </w:rPr>
        <w:t>s</w:t>
      </w:r>
    </w:p>
    <w:p w14:paraId="31472A25" w14:textId="77777777" w:rsidR="00937547" w:rsidRPr="00190017" w:rsidRDefault="00937547" w:rsidP="00937547">
      <w:pPr>
        <w:spacing w:after="0"/>
        <w:ind w:left="1440" w:hanging="1440"/>
        <w:jc w:val="center"/>
        <w:rPr>
          <w:rFonts w:eastAsia="Calibri" w:cstheme="minorHAnsi"/>
          <w:spacing w:val="8"/>
          <w:kern w:val="0"/>
          <w14:ligatures w14:val="none"/>
        </w:rPr>
      </w:pPr>
    </w:p>
    <w:p w14:paraId="516A5460" w14:textId="12289D51" w:rsidR="00F82F75" w:rsidRPr="00937547" w:rsidRDefault="00685DFB" w:rsidP="0017776D">
      <w:pPr>
        <w:autoSpaceDE w:val="0"/>
        <w:autoSpaceDN w:val="0"/>
        <w:adjustRightInd w:val="0"/>
        <w:spacing w:after="0" w:line="240" w:lineRule="auto"/>
        <w:ind w:left="1440" w:hanging="1440"/>
        <w:rPr>
          <w:rFonts w:cstheme="minorHAnsi"/>
          <w:kern w:val="0"/>
        </w:rPr>
      </w:pPr>
      <w:r w:rsidRPr="00190017">
        <w:rPr>
          <w:rFonts w:eastAsia="Calibri" w:cstheme="minorHAnsi"/>
          <w:spacing w:val="8"/>
          <w:kern w:val="0"/>
          <w14:ligatures w14:val="none"/>
        </w:rPr>
        <w:t xml:space="preserve">Section </w:t>
      </w:r>
      <w:r w:rsidR="00C07847">
        <w:rPr>
          <w:rFonts w:eastAsia="Calibri" w:cstheme="minorHAnsi"/>
          <w:spacing w:val="8"/>
          <w:kern w:val="0"/>
          <w14:ligatures w14:val="none"/>
        </w:rPr>
        <w:t>3.1</w:t>
      </w:r>
      <w:r w:rsidRPr="00190017">
        <w:rPr>
          <w:rFonts w:eastAsia="Calibri" w:cstheme="minorHAnsi"/>
          <w:spacing w:val="8"/>
          <w:kern w:val="0"/>
          <w14:ligatures w14:val="none"/>
        </w:rPr>
        <w:tab/>
      </w:r>
      <w:r w:rsidRPr="00190017">
        <w:rPr>
          <w:rFonts w:eastAsia="Calibri" w:cstheme="minorHAnsi"/>
          <w:spacing w:val="8"/>
          <w:kern w:val="0"/>
          <w:u w:val="single"/>
          <w14:ligatures w14:val="none"/>
        </w:rPr>
        <w:t>Rules and Regulations</w:t>
      </w:r>
      <w:r w:rsidRPr="00190017">
        <w:rPr>
          <w:rFonts w:eastAsia="Calibri" w:cstheme="minorHAnsi"/>
          <w:spacing w:val="8"/>
          <w:kern w:val="0"/>
          <w14:ligatures w14:val="none"/>
        </w:rPr>
        <w:t xml:space="preserve">. </w:t>
      </w:r>
      <w:r w:rsidR="00C672C2" w:rsidRPr="00190017">
        <w:rPr>
          <w:rFonts w:cstheme="minorHAnsi"/>
          <w:color w:val="000000" w:themeColor="text1"/>
          <w:kern w:val="0"/>
        </w:rPr>
        <w:t>All provisions of the Governing Documents shall apply to Owners and their guests, tenants, invitees, and licensees. Owners and their successors and assigns, by acceptance of a deed to their Lot, acknowledge that they have been given notice, and that</w:t>
      </w:r>
      <w:r w:rsidR="00AD61D5" w:rsidRPr="00190017">
        <w:rPr>
          <w:rFonts w:cstheme="minorHAnsi"/>
          <w:color w:val="000000" w:themeColor="text1"/>
          <w:kern w:val="0"/>
        </w:rPr>
        <w:t xml:space="preserve"> </w:t>
      </w:r>
      <w:r w:rsidR="00AD61D5" w:rsidRPr="00190017">
        <w:rPr>
          <w:rFonts w:eastAsia="Calibri" w:cstheme="minorHAnsi"/>
          <w:spacing w:val="8"/>
          <w:kern w:val="0"/>
          <w14:ligatures w14:val="none"/>
        </w:rPr>
        <w:t>all are</w:t>
      </w:r>
      <w:r w:rsidR="0011080F" w:rsidRPr="00190017">
        <w:rPr>
          <w:rFonts w:eastAsia="Calibri" w:cstheme="minorHAnsi"/>
          <w:spacing w:val="8"/>
          <w:kern w:val="0"/>
          <w14:ligatures w14:val="none"/>
        </w:rPr>
        <w:t xml:space="preserve"> </w:t>
      </w:r>
      <w:r w:rsidRPr="00190017">
        <w:rPr>
          <w:rFonts w:eastAsia="Calibri" w:cstheme="minorHAnsi"/>
          <w:spacing w:val="8"/>
          <w:kern w:val="0"/>
          <w14:ligatures w14:val="none"/>
        </w:rPr>
        <w:t>required to comply</w:t>
      </w:r>
      <w:r w:rsidR="008F525F" w:rsidRPr="00190017">
        <w:rPr>
          <w:rFonts w:eastAsia="Calibri" w:cstheme="minorHAnsi"/>
          <w:spacing w:val="8"/>
          <w:kern w:val="0"/>
          <w14:ligatures w14:val="none"/>
        </w:rPr>
        <w:t xml:space="preserve"> with the rules and regulation</w:t>
      </w:r>
      <w:r w:rsidR="00C20791" w:rsidRPr="00190017">
        <w:rPr>
          <w:rFonts w:eastAsia="Calibri" w:cstheme="minorHAnsi"/>
          <w:spacing w:val="8"/>
          <w:kern w:val="0"/>
          <w14:ligatures w14:val="none"/>
        </w:rPr>
        <w:t>s</w:t>
      </w:r>
      <w:r w:rsidR="008F525F" w:rsidRPr="00190017">
        <w:rPr>
          <w:rFonts w:eastAsia="Calibri" w:cstheme="minorHAnsi"/>
          <w:spacing w:val="8"/>
          <w:kern w:val="0"/>
          <w14:ligatures w14:val="none"/>
        </w:rPr>
        <w:t xml:space="preserve"> adopted by the Board of Directors</w:t>
      </w:r>
      <w:r w:rsidR="0011080F" w:rsidRPr="00190017">
        <w:rPr>
          <w:rFonts w:eastAsia="Calibri" w:cstheme="minorHAnsi"/>
          <w:spacing w:val="8"/>
          <w:kern w:val="0"/>
          <w14:ligatures w14:val="none"/>
        </w:rPr>
        <w:t xml:space="preserve">. </w:t>
      </w:r>
      <w:r w:rsidR="00F82F75" w:rsidRPr="00937547">
        <w:rPr>
          <w:rFonts w:cstheme="minorHAnsi"/>
          <w:kern w:val="0"/>
        </w:rPr>
        <w:t xml:space="preserve">The Board shall consider the following in drafting the </w:t>
      </w:r>
      <w:r w:rsidR="00D50265" w:rsidRPr="00937547">
        <w:rPr>
          <w:rFonts w:cstheme="minorHAnsi"/>
          <w:kern w:val="0"/>
        </w:rPr>
        <w:t>Cov</w:t>
      </w:r>
      <w:r w:rsidR="00AA25DB" w:rsidRPr="00937547">
        <w:rPr>
          <w:rFonts w:cstheme="minorHAnsi"/>
          <w:kern w:val="0"/>
        </w:rPr>
        <w:t xml:space="preserve">enant Rules and Regulation </w:t>
      </w:r>
      <w:r w:rsidR="00F82F75" w:rsidRPr="00937547">
        <w:rPr>
          <w:rFonts w:cstheme="minorHAnsi"/>
          <w:kern w:val="0"/>
        </w:rPr>
        <w:t>Policy:</w:t>
      </w:r>
    </w:p>
    <w:p w14:paraId="7733CCED" w14:textId="77777777" w:rsidR="00F82F75" w:rsidRPr="00937547" w:rsidRDefault="00F82F75" w:rsidP="00F82F75">
      <w:pPr>
        <w:pStyle w:val="ListParagraph"/>
        <w:numPr>
          <w:ilvl w:val="1"/>
          <w:numId w:val="34"/>
        </w:numPr>
        <w:autoSpaceDE w:val="0"/>
        <w:autoSpaceDN w:val="0"/>
        <w:adjustRightInd w:val="0"/>
        <w:spacing w:after="0" w:line="240" w:lineRule="auto"/>
        <w:rPr>
          <w:rFonts w:cstheme="minorHAnsi"/>
          <w:kern w:val="0"/>
        </w:rPr>
      </w:pPr>
      <w:r w:rsidRPr="00937547">
        <w:rPr>
          <w:rFonts w:cstheme="minorHAnsi"/>
          <w:kern w:val="0"/>
        </w:rPr>
        <w:t>Whether the governing documents or Colorado Law grants the Board the authority to adopt such Policy</w:t>
      </w:r>
    </w:p>
    <w:p w14:paraId="19498913" w14:textId="77777777" w:rsidR="00F82F75" w:rsidRPr="00937547" w:rsidRDefault="00F82F75" w:rsidP="00F82F75">
      <w:pPr>
        <w:pStyle w:val="ListParagraph"/>
        <w:numPr>
          <w:ilvl w:val="1"/>
          <w:numId w:val="34"/>
        </w:numPr>
        <w:autoSpaceDE w:val="0"/>
        <w:autoSpaceDN w:val="0"/>
        <w:adjustRightInd w:val="0"/>
        <w:spacing w:after="0" w:line="240" w:lineRule="auto"/>
        <w:rPr>
          <w:rFonts w:cstheme="minorHAnsi"/>
          <w:kern w:val="0"/>
        </w:rPr>
      </w:pPr>
      <w:r w:rsidRPr="00937547">
        <w:rPr>
          <w:rFonts w:cstheme="minorHAnsi"/>
          <w:kern w:val="0"/>
        </w:rPr>
        <w:t xml:space="preserve">The need for such Policy based upon the scope and importance of the </w:t>
      </w:r>
      <w:proofErr w:type="gramStart"/>
      <w:r w:rsidRPr="00937547">
        <w:rPr>
          <w:rFonts w:cstheme="minorHAnsi"/>
          <w:kern w:val="0"/>
        </w:rPr>
        <w:t>issue</w:t>
      </w:r>
      <w:proofErr w:type="gramEnd"/>
    </w:p>
    <w:p w14:paraId="351C63D0" w14:textId="77777777" w:rsidR="00F82F75" w:rsidRPr="00937547" w:rsidRDefault="00F82F75" w:rsidP="00F82F75">
      <w:pPr>
        <w:pStyle w:val="ListParagraph"/>
        <w:numPr>
          <w:ilvl w:val="1"/>
          <w:numId w:val="34"/>
        </w:numPr>
        <w:autoSpaceDE w:val="0"/>
        <w:autoSpaceDN w:val="0"/>
        <w:adjustRightInd w:val="0"/>
        <w:spacing w:after="0" w:line="240" w:lineRule="auto"/>
        <w:rPr>
          <w:rFonts w:cstheme="minorHAnsi"/>
          <w:kern w:val="0"/>
        </w:rPr>
      </w:pPr>
      <w:r w:rsidRPr="00937547">
        <w:rPr>
          <w:rFonts w:cstheme="minorHAnsi"/>
          <w:kern w:val="0"/>
        </w:rPr>
        <w:t>Whether the governing documents adequately address the issue</w:t>
      </w:r>
    </w:p>
    <w:p w14:paraId="7BB016EB" w14:textId="77777777" w:rsidR="0017776D" w:rsidRPr="00937547" w:rsidRDefault="00F82F75" w:rsidP="0017776D">
      <w:pPr>
        <w:pStyle w:val="ListParagraph"/>
        <w:numPr>
          <w:ilvl w:val="1"/>
          <w:numId w:val="34"/>
        </w:numPr>
        <w:autoSpaceDE w:val="0"/>
        <w:autoSpaceDN w:val="0"/>
        <w:adjustRightInd w:val="0"/>
        <w:spacing w:after="0" w:line="240" w:lineRule="auto"/>
        <w:rPr>
          <w:rFonts w:cstheme="minorHAnsi"/>
          <w:kern w:val="0"/>
        </w:rPr>
      </w:pPr>
      <w:r w:rsidRPr="00937547">
        <w:rPr>
          <w:rFonts w:cstheme="minorHAnsi"/>
          <w:kern w:val="0"/>
        </w:rPr>
        <w:t>The immediate and long-term impact and implications of the Policy</w:t>
      </w:r>
    </w:p>
    <w:p w14:paraId="052DD024" w14:textId="071E09F4" w:rsidR="00F82F75" w:rsidRPr="00937547" w:rsidRDefault="00F82F75" w:rsidP="0017776D">
      <w:pPr>
        <w:pStyle w:val="ListParagraph"/>
        <w:numPr>
          <w:ilvl w:val="0"/>
          <w:numId w:val="35"/>
        </w:numPr>
        <w:autoSpaceDE w:val="0"/>
        <w:autoSpaceDN w:val="0"/>
        <w:adjustRightInd w:val="0"/>
        <w:spacing w:after="0" w:line="240" w:lineRule="auto"/>
        <w:rPr>
          <w:rFonts w:cstheme="minorHAnsi"/>
          <w:kern w:val="0"/>
        </w:rPr>
      </w:pPr>
      <w:r w:rsidRPr="00937547">
        <w:rPr>
          <w:rFonts w:cstheme="minorHAnsi"/>
          <w:kern w:val="0"/>
        </w:rPr>
        <w:t xml:space="preserve">The adoption of every Policy shall be listed on the agenda for the Board meeting prior to adoption by the Board and any Owner who wishes to comment on the proposed Policy shall be afforded such an opportunity at the meeting in compliance with Colorado Law. </w:t>
      </w:r>
    </w:p>
    <w:p w14:paraId="39CB2C9E" w14:textId="412F1A6D" w:rsidR="00685DFB" w:rsidRPr="00937547" w:rsidRDefault="00F82F75" w:rsidP="00A36EE9">
      <w:pPr>
        <w:pStyle w:val="ListParagraph"/>
        <w:numPr>
          <w:ilvl w:val="0"/>
          <w:numId w:val="35"/>
        </w:numPr>
        <w:autoSpaceDE w:val="0"/>
        <w:autoSpaceDN w:val="0"/>
        <w:adjustRightInd w:val="0"/>
        <w:spacing w:after="0" w:line="240" w:lineRule="auto"/>
        <w:rPr>
          <w:rFonts w:cstheme="minorHAnsi"/>
          <w:kern w:val="0"/>
        </w:rPr>
      </w:pPr>
      <w:r w:rsidRPr="00937547">
        <w:rPr>
          <w:rFonts w:cstheme="minorHAnsi"/>
          <w:kern w:val="0"/>
        </w:rPr>
        <w:t xml:space="preserve">The Board may deviate from the procedures set forth if in its sole discretion is reasonable under the circumstances. </w:t>
      </w:r>
    </w:p>
    <w:p w14:paraId="2BA7B143" w14:textId="77777777" w:rsidR="003752CA" w:rsidRPr="00190017" w:rsidRDefault="003752CA" w:rsidP="003E3E5F">
      <w:pPr>
        <w:spacing w:after="0"/>
        <w:ind w:left="1440" w:hanging="1440"/>
        <w:rPr>
          <w:rFonts w:eastAsia="Calibri" w:cstheme="minorHAnsi"/>
          <w:spacing w:val="8"/>
          <w:kern w:val="0"/>
          <w14:ligatures w14:val="none"/>
        </w:rPr>
      </w:pPr>
    </w:p>
    <w:p w14:paraId="5FCF461A" w14:textId="1E1244E8" w:rsidR="005D7AEA" w:rsidRPr="00937547" w:rsidRDefault="002440DA" w:rsidP="005D7AEA">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C07847">
        <w:rPr>
          <w:rFonts w:eastAsia="Calibri" w:cstheme="minorHAnsi"/>
          <w:spacing w:val="8"/>
          <w:kern w:val="0"/>
          <w14:ligatures w14:val="none"/>
        </w:rPr>
        <w:t>3.2</w:t>
      </w:r>
      <w:r w:rsidRPr="00190017">
        <w:rPr>
          <w:rFonts w:eastAsia="Calibri" w:cstheme="minorHAnsi"/>
          <w:spacing w:val="8"/>
          <w:kern w:val="0"/>
          <w14:ligatures w14:val="none"/>
        </w:rPr>
        <w:tab/>
      </w:r>
      <w:r w:rsidRPr="00937547">
        <w:rPr>
          <w:rFonts w:eastAsia="Calibri" w:cstheme="minorHAnsi"/>
          <w:spacing w:val="8"/>
          <w:kern w:val="0"/>
          <w:u w:val="single"/>
          <w14:ligatures w14:val="none"/>
        </w:rPr>
        <w:t>Covenant and Rule Enforcement.</w:t>
      </w:r>
      <w:r w:rsidRPr="00937547">
        <w:rPr>
          <w:rFonts w:eastAsia="Calibri" w:cstheme="minorHAnsi"/>
          <w:spacing w:val="8"/>
          <w:kern w:val="0"/>
          <w14:ligatures w14:val="none"/>
        </w:rPr>
        <w:t xml:space="preserve"> </w:t>
      </w:r>
      <w:r w:rsidR="005D7AEA" w:rsidRPr="00937547">
        <w:rPr>
          <w:rFonts w:eastAsia="Calibri" w:cstheme="minorHAnsi"/>
          <w:spacing w:val="8"/>
          <w:kern w:val="0"/>
          <w14:ligatures w14:val="none"/>
        </w:rPr>
        <w:t xml:space="preserve">Complaints regarding alleged violations shall be in writing and submitted to the Board of Directors by use of the Association email, drop-box, or by US mail. The complaining Owner or resident (the “Complainant”) shall have observed the alleged violation and shall identify the alleged violator, the address on which the violation exists or has occurred, a statement describing the alleged violation, referencing the specific provisions which are alleged to have been violated, when the violation was observed, and any other pertinent information. Complaints failing to include information required by this provision may not be investigated or prosecuted at the discretion of the Board. </w:t>
      </w:r>
    </w:p>
    <w:p w14:paraId="2DC14902" w14:textId="714BD64C" w:rsidR="005D7AEA" w:rsidRPr="00937547" w:rsidRDefault="005D7AEA" w:rsidP="005D7AEA">
      <w:pPr>
        <w:numPr>
          <w:ilvl w:val="0"/>
          <w:numId w:val="32"/>
        </w:numPr>
        <w:spacing w:after="0"/>
        <w:rPr>
          <w:rFonts w:eastAsia="Calibri" w:cstheme="minorHAnsi"/>
          <w:spacing w:val="8"/>
          <w:kern w:val="0"/>
          <w14:ligatures w14:val="none"/>
        </w:rPr>
      </w:pPr>
      <w:r w:rsidRPr="00937547">
        <w:rPr>
          <w:rFonts w:eastAsia="Calibri" w:cstheme="minorHAnsi"/>
          <w:spacing w:val="8"/>
          <w:kern w:val="0"/>
          <w14:ligatures w14:val="none"/>
        </w:rPr>
        <w:t>Upon determining that a public safety and health violation has occurred, the Association, acting through the Board shall take the following steps:</w:t>
      </w:r>
    </w:p>
    <w:p w14:paraId="6B1AAB57" w14:textId="77777777" w:rsidR="005D7AEA" w:rsidRPr="00937547" w:rsidRDefault="005D7AEA" w:rsidP="005D7AEA">
      <w:pPr>
        <w:numPr>
          <w:ilvl w:val="1"/>
          <w:numId w:val="32"/>
        </w:numPr>
        <w:spacing w:after="0"/>
        <w:rPr>
          <w:rFonts w:eastAsia="Calibri" w:cstheme="minorHAnsi"/>
          <w:spacing w:val="8"/>
          <w:kern w:val="0"/>
          <w14:ligatures w14:val="none"/>
        </w:rPr>
      </w:pPr>
      <w:r w:rsidRPr="00937547">
        <w:rPr>
          <w:rFonts w:eastAsia="Calibri" w:cstheme="minorHAnsi"/>
          <w:spacing w:val="8"/>
          <w:kern w:val="0"/>
          <w:u w:val="single"/>
          <w14:ligatures w14:val="none"/>
        </w:rPr>
        <w:t>Public Safety and Health Warning Letter</w:t>
      </w:r>
      <w:r w:rsidRPr="00937547">
        <w:rPr>
          <w:rFonts w:eastAsia="Calibri" w:cstheme="minorHAnsi"/>
          <w:spacing w:val="8"/>
          <w:kern w:val="0"/>
          <w14:ligatures w14:val="none"/>
        </w:rPr>
        <w:t>. If the Board determines that a public safety and health violation exists, either through the complaint or investigation process, a Public Safety and Health Warning Letter may be sent by certified mail, return receipt requested, to the address of the Owner on record with the Association and to a designated contact, if one was provided by the Owner. The Public Safety and Health Warning Letter shall notify the Owner of:</w:t>
      </w:r>
    </w:p>
    <w:p w14:paraId="792C0BBC" w14:textId="77777777" w:rsidR="005D7AEA" w:rsidRPr="00937547" w:rsidRDefault="005D7AEA" w:rsidP="005D7AEA">
      <w:pPr>
        <w:numPr>
          <w:ilvl w:val="2"/>
          <w:numId w:val="30"/>
        </w:numPr>
        <w:spacing w:after="0"/>
        <w:rPr>
          <w:rFonts w:eastAsia="Calibri" w:cstheme="minorHAnsi"/>
          <w:spacing w:val="8"/>
          <w:kern w:val="0"/>
          <w14:ligatures w14:val="none"/>
        </w:rPr>
      </w:pPr>
      <w:r w:rsidRPr="00937547">
        <w:rPr>
          <w:rFonts w:eastAsia="Calibri" w:cstheme="minorHAnsi"/>
          <w:spacing w:val="8"/>
          <w:kern w:val="0"/>
          <w14:ligatures w14:val="none"/>
        </w:rPr>
        <w:t xml:space="preserve">The covenant or rule violated and the nature of the public safety and health </w:t>
      </w:r>
      <w:proofErr w:type="gramStart"/>
      <w:r w:rsidRPr="00937547">
        <w:rPr>
          <w:rFonts w:eastAsia="Calibri" w:cstheme="minorHAnsi"/>
          <w:spacing w:val="8"/>
          <w:kern w:val="0"/>
          <w14:ligatures w14:val="none"/>
        </w:rPr>
        <w:t>violation</w:t>
      </w:r>
      <w:proofErr w:type="gramEnd"/>
    </w:p>
    <w:p w14:paraId="29CB1120" w14:textId="77777777" w:rsidR="005D7AEA" w:rsidRPr="00937547" w:rsidRDefault="005D7AEA" w:rsidP="005D7AEA">
      <w:pPr>
        <w:numPr>
          <w:ilvl w:val="2"/>
          <w:numId w:val="30"/>
        </w:numPr>
        <w:spacing w:after="0"/>
        <w:rPr>
          <w:rFonts w:eastAsia="Calibri" w:cstheme="minorHAnsi"/>
          <w:spacing w:val="8"/>
          <w:kern w:val="0"/>
          <w14:ligatures w14:val="none"/>
        </w:rPr>
      </w:pPr>
      <w:r w:rsidRPr="00937547">
        <w:rPr>
          <w:rFonts w:eastAsia="Calibri" w:cstheme="minorHAnsi"/>
          <w:spacing w:val="8"/>
          <w:kern w:val="0"/>
          <w14:ligatures w14:val="none"/>
        </w:rPr>
        <w:t>That the Owner must have the public safety and health violation corrected within seventy-two (72) hours after the date of receipt of the Public Safety and Health Warning Letter</w:t>
      </w:r>
    </w:p>
    <w:p w14:paraId="6E5CCCC4" w14:textId="77777777" w:rsidR="005D7AEA" w:rsidRPr="00937547" w:rsidRDefault="005D7AEA" w:rsidP="005D7AEA">
      <w:pPr>
        <w:numPr>
          <w:ilvl w:val="2"/>
          <w:numId w:val="30"/>
        </w:numPr>
        <w:spacing w:after="0"/>
        <w:rPr>
          <w:rFonts w:eastAsia="Calibri" w:cstheme="minorHAnsi"/>
          <w:spacing w:val="8"/>
          <w:kern w:val="0"/>
          <w14:ligatures w14:val="none"/>
        </w:rPr>
      </w:pPr>
      <w:r w:rsidRPr="00937547">
        <w:rPr>
          <w:rFonts w:eastAsia="Calibri" w:cstheme="minorHAnsi"/>
          <w:spacing w:val="8"/>
          <w:kern w:val="0"/>
          <w14:ligatures w14:val="none"/>
        </w:rPr>
        <w:t xml:space="preserve">That failure to timely cure the public safety and health violation may result in potential fines or other </w:t>
      </w:r>
      <w:proofErr w:type="gramStart"/>
      <w:r w:rsidRPr="00937547">
        <w:rPr>
          <w:rFonts w:eastAsia="Calibri" w:cstheme="minorHAnsi"/>
          <w:spacing w:val="8"/>
          <w:kern w:val="0"/>
          <w14:ligatures w14:val="none"/>
        </w:rPr>
        <w:t>sanctions</w:t>
      </w:r>
      <w:proofErr w:type="gramEnd"/>
      <w:r w:rsidRPr="00937547">
        <w:rPr>
          <w:rFonts w:eastAsia="Calibri" w:cstheme="minorHAnsi"/>
          <w:spacing w:val="8"/>
          <w:kern w:val="0"/>
          <w14:ligatures w14:val="none"/>
        </w:rPr>
        <w:t xml:space="preserve"> </w:t>
      </w:r>
    </w:p>
    <w:p w14:paraId="20F937C5" w14:textId="7EE3BEE2" w:rsidR="005D7AEA" w:rsidRPr="00937547" w:rsidRDefault="005D7AEA" w:rsidP="00926606">
      <w:pPr>
        <w:numPr>
          <w:ilvl w:val="1"/>
          <w:numId w:val="32"/>
        </w:numPr>
        <w:spacing w:after="0"/>
        <w:rPr>
          <w:rFonts w:eastAsia="Calibri" w:cstheme="minorHAnsi"/>
          <w:spacing w:val="8"/>
          <w:kern w:val="0"/>
          <w14:ligatures w14:val="none"/>
        </w:rPr>
      </w:pPr>
      <w:r w:rsidRPr="00937547">
        <w:rPr>
          <w:rFonts w:eastAsia="Calibri" w:cstheme="minorHAnsi"/>
          <w:spacing w:val="8"/>
          <w:kern w:val="0"/>
          <w:u w:val="single"/>
          <w14:ligatures w14:val="none"/>
        </w:rPr>
        <w:t>Every Other Day Fine Letter and Opportunity to be Heard</w:t>
      </w:r>
      <w:r w:rsidRPr="00937547">
        <w:rPr>
          <w:rFonts w:eastAsia="Calibri" w:cstheme="minorHAnsi"/>
          <w:spacing w:val="8"/>
          <w:kern w:val="0"/>
          <w14:ligatures w14:val="none"/>
        </w:rPr>
        <w:t xml:space="preserve">. If after an inspection the Board determines that an Owner has failed to cure the public safety and health violation within seventy-two (72) hours after receipt of the Public Safety and Health Warning Letter, the Board may in its discretion, in addition to any other remedy, send the Owner a notice of Every Other Day Fines (the “Every Other Day Fine Letter”), which shall advise the Owner of the possible imposition of every other day fines pursuant to the fine schedule set forth below, if the public safety and health violation is not cured. </w:t>
      </w:r>
      <w:proofErr w:type="gramStart"/>
      <w:r w:rsidRPr="00937547">
        <w:rPr>
          <w:rFonts w:eastAsia="Calibri" w:cstheme="minorHAnsi"/>
          <w:spacing w:val="8"/>
          <w:kern w:val="0"/>
          <w14:ligatures w14:val="none"/>
        </w:rPr>
        <w:t>The Every</w:t>
      </w:r>
      <w:proofErr w:type="gramEnd"/>
      <w:r w:rsidRPr="00937547">
        <w:rPr>
          <w:rFonts w:eastAsia="Calibri" w:cstheme="minorHAnsi"/>
          <w:spacing w:val="8"/>
          <w:kern w:val="0"/>
          <w14:ligatures w14:val="none"/>
        </w:rPr>
        <w:t xml:space="preserve"> Other Day Fine Letter shall further state that the Owner is entitled to a hearing on the merits of the matter provided that such a hearing is requested in writing by the Owner within thirty (30) days of the date of the Every Other Day Fine Letter. </w:t>
      </w:r>
    </w:p>
    <w:p w14:paraId="25C63132" w14:textId="77777777" w:rsidR="005D7AEA" w:rsidRPr="00937547" w:rsidRDefault="005D7AEA" w:rsidP="005D7AEA">
      <w:pPr>
        <w:numPr>
          <w:ilvl w:val="0"/>
          <w:numId w:val="32"/>
        </w:numPr>
        <w:spacing w:after="0"/>
        <w:rPr>
          <w:rFonts w:eastAsia="Calibri" w:cstheme="minorHAnsi"/>
          <w:spacing w:val="8"/>
          <w:kern w:val="0"/>
          <w14:ligatures w14:val="none"/>
        </w:rPr>
      </w:pPr>
      <w:r w:rsidRPr="00937547">
        <w:rPr>
          <w:rFonts w:eastAsia="Calibri" w:cstheme="minorHAnsi"/>
          <w:spacing w:val="8"/>
          <w:kern w:val="0"/>
          <w14:ligatures w14:val="none"/>
        </w:rPr>
        <w:t>Upon determining that a “Continuous Violation” (defined as a covenant violation other than those listed as a Public Safety and Health Violation) has occurred, the Association, acting through the Board shall take the following steps:</w:t>
      </w:r>
    </w:p>
    <w:p w14:paraId="3F5A13D8" w14:textId="77777777" w:rsidR="005D7AEA" w:rsidRPr="00937547" w:rsidRDefault="005D7AEA" w:rsidP="005D7AEA">
      <w:pPr>
        <w:numPr>
          <w:ilvl w:val="0"/>
          <w:numId w:val="42"/>
        </w:numPr>
        <w:spacing w:after="0"/>
        <w:rPr>
          <w:rFonts w:eastAsia="Calibri" w:cstheme="minorHAnsi"/>
          <w:spacing w:val="8"/>
          <w:kern w:val="0"/>
          <w14:ligatures w14:val="none"/>
        </w:rPr>
      </w:pPr>
      <w:bookmarkStart w:id="2" w:name="_Hlk155267777"/>
      <w:r w:rsidRPr="00937547">
        <w:rPr>
          <w:rFonts w:eastAsia="Calibri" w:cstheme="minorHAnsi"/>
          <w:spacing w:val="8"/>
          <w:kern w:val="0"/>
          <w:u w:val="single"/>
          <w14:ligatures w14:val="none"/>
        </w:rPr>
        <w:t>Courtesy Notice</w:t>
      </w:r>
      <w:r w:rsidRPr="00937547">
        <w:rPr>
          <w:rFonts w:eastAsia="Calibri" w:cstheme="minorHAnsi"/>
          <w:spacing w:val="8"/>
          <w:kern w:val="0"/>
          <w14:ligatures w14:val="none"/>
        </w:rPr>
        <w:t xml:space="preserve">. If the Board determines that a violation exists, either through the complaint or investigation process or through independent inspection or observation, a Courtesy Notice informing the Owner of the reported or observed violation will be sent. The Association may send the Courtesy Notice in any manner chosen by the Board. The Owner must have the violation cured within thirty (30) days of the date of the Courtesy Notice. </w:t>
      </w:r>
    </w:p>
    <w:p w14:paraId="7DB826A6" w14:textId="77777777" w:rsidR="005D7AEA" w:rsidRPr="00937547" w:rsidRDefault="005D7AEA" w:rsidP="005D7AEA">
      <w:pPr>
        <w:numPr>
          <w:ilvl w:val="0"/>
          <w:numId w:val="42"/>
        </w:numPr>
        <w:spacing w:after="0"/>
        <w:rPr>
          <w:rFonts w:eastAsia="Calibri" w:cstheme="minorHAnsi"/>
          <w:spacing w:val="8"/>
          <w:kern w:val="0"/>
          <w14:ligatures w14:val="none"/>
        </w:rPr>
      </w:pPr>
      <w:r w:rsidRPr="00937547">
        <w:rPr>
          <w:rFonts w:eastAsia="Calibri" w:cstheme="minorHAnsi"/>
          <w:spacing w:val="8"/>
          <w:kern w:val="0"/>
          <w:u w:val="single"/>
          <w14:ligatures w14:val="none"/>
        </w:rPr>
        <w:t>First Notice of Violation</w:t>
      </w:r>
      <w:r w:rsidRPr="00937547">
        <w:rPr>
          <w:rFonts w:eastAsia="Calibri" w:cstheme="minorHAnsi"/>
          <w:spacing w:val="8"/>
          <w:kern w:val="0"/>
          <w14:ligatures w14:val="none"/>
        </w:rPr>
        <w:t xml:space="preserve">. If the Board determines that the Continuous Violation exists, a “First Notice of Violation” may be sent to the Owner by certified mail, return receipt requested, to the address of the Owner on record with the Association and to a designated </w:t>
      </w:r>
      <w:proofErr w:type="gramStart"/>
      <w:r w:rsidRPr="00937547">
        <w:rPr>
          <w:rFonts w:eastAsia="Calibri" w:cstheme="minorHAnsi"/>
          <w:spacing w:val="8"/>
          <w:kern w:val="0"/>
          <w14:ligatures w14:val="none"/>
        </w:rPr>
        <w:t>contact, if</w:t>
      </w:r>
      <w:proofErr w:type="gramEnd"/>
      <w:r w:rsidRPr="00937547">
        <w:rPr>
          <w:rFonts w:eastAsia="Calibri" w:cstheme="minorHAnsi"/>
          <w:spacing w:val="8"/>
          <w:kern w:val="0"/>
          <w14:ligatures w14:val="none"/>
        </w:rPr>
        <w:t xml:space="preserve"> one has been provided by the Owner. The First Notice of Violation shall notify the Owner of:</w:t>
      </w:r>
    </w:p>
    <w:bookmarkEnd w:id="2"/>
    <w:p w14:paraId="1CAF9EB3" w14:textId="77777777" w:rsidR="005D7AEA" w:rsidRPr="00937547" w:rsidRDefault="005D7AEA" w:rsidP="005D7AEA">
      <w:pPr>
        <w:numPr>
          <w:ilvl w:val="0"/>
          <w:numId w:val="31"/>
        </w:numPr>
        <w:spacing w:after="0"/>
        <w:rPr>
          <w:rFonts w:eastAsia="Calibri" w:cstheme="minorHAnsi"/>
          <w:spacing w:val="8"/>
          <w:kern w:val="0"/>
          <w14:ligatures w14:val="none"/>
        </w:rPr>
      </w:pPr>
      <w:r w:rsidRPr="00937547">
        <w:rPr>
          <w:rFonts w:eastAsia="Calibri" w:cstheme="minorHAnsi"/>
          <w:spacing w:val="8"/>
          <w:kern w:val="0"/>
          <w14:ligatures w14:val="none"/>
        </w:rPr>
        <w:t>The covenant or rule violated and the nature of the Continuous Violation</w:t>
      </w:r>
    </w:p>
    <w:p w14:paraId="1867FE30" w14:textId="77777777" w:rsidR="005D7AEA" w:rsidRPr="00937547" w:rsidRDefault="005D7AEA" w:rsidP="005D7AEA">
      <w:pPr>
        <w:numPr>
          <w:ilvl w:val="0"/>
          <w:numId w:val="31"/>
        </w:numPr>
        <w:spacing w:after="0"/>
        <w:rPr>
          <w:rFonts w:eastAsia="Calibri" w:cstheme="minorHAnsi"/>
          <w:spacing w:val="8"/>
          <w:kern w:val="0"/>
          <w14:ligatures w14:val="none"/>
        </w:rPr>
      </w:pPr>
      <w:r w:rsidRPr="00937547">
        <w:rPr>
          <w:rFonts w:eastAsia="Calibri" w:cstheme="minorHAnsi"/>
          <w:spacing w:val="8"/>
          <w:kern w:val="0"/>
          <w14:ligatures w14:val="none"/>
        </w:rPr>
        <w:t>The action or actions necessary to cure the Continuous Violation</w:t>
      </w:r>
    </w:p>
    <w:p w14:paraId="688F4403" w14:textId="77777777" w:rsidR="005D7AEA" w:rsidRPr="00937547" w:rsidRDefault="005D7AEA" w:rsidP="005D7AEA">
      <w:pPr>
        <w:numPr>
          <w:ilvl w:val="0"/>
          <w:numId w:val="31"/>
        </w:numPr>
        <w:spacing w:after="0"/>
        <w:rPr>
          <w:rFonts w:eastAsia="Calibri" w:cstheme="minorHAnsi"/>
          <w:spacing w:val="8"/>
          <w:kern w:val="0"/>
          <w14:ligatures w14:val="none"/>
        </w:rPr>
      </w:pPr>
      <w:r w:rsidRPr="00937547">
        <w:rPr>
          <w:rFonts w:eastAsia="Calibri" w:cstheme="minorHAnsi"/>
          <w:spacing w:val="8"/>
          <w:kern w:val="0"/>
          <w14:ligatures w14:val="none"/>
        </w:rPr>
        <w:t>That the Owner must have the Continuous Violation cured within thirty (30) days after the date of the First Notice of Violation</w:t>
      </w:r>
    </w:p>
    <w:p w14:paraId="5B31195B" w14:textId="77777777" w:rsidR="005D7AEA" w:rsidRPr="00937547" w:rsidRDefault="005D7AEA" w:rsidP="005D7AEA">
      <w:pPr>
        <w:numPr>
          <w:ilvl w:val="0"/>
          <w:numId w:val="31"/>
        </w:numPr>
        <w:spacing w:after="0"/>
        <w:rPr>
          <w:rFonts w:eastAsia="Calibri" w:cstheme="minorHAnsi"/>
          <w:spacing w:val="8"/>
          <w:kern w:val="0"/>
          <w14:ligatures w14:val="none"/>
        </w:rPr>
      </w:pPr>
      <w:r w:rsidRPr="00937547">
        <w:rPr>
          <w:rFonts w:eastAsia="Calibri" w:cstheme="minorHAnsi"/>
          <w:spacing w:val="8"/>
          <w:kern w:val="0"/>
          <w14:ligatures w14:val="none"/>
        </w:rPr>
        <w:t xml:space="preserve">That failure to timely cure the Continuous Violation may result in potential fines or other </w:t>
      </w:r>
      <w:proofErr w:type="gramStart"/>
      <w:r w:rsidRPr="00937547">
        <w:rPr>
          <w:rFonts w:eastAsia="Calibri" w:cstheme="minorHAnsi"/>
          <w:spacing w:val="8"/>
          <w:kern w:val="0"/>
          <w14:ligatures w14:val="none"/>
        </w:rPr>
        <w:t>sanctions</w:t>
      </w:r>
      <w:proofErr w:type="gramEnd"/>
    </w:p>
    <w:p w14:paraId="05A691FA" w14:textId="77777777" w:rsidR="005D7AEA" w:rsidRPr="00937547" w:rsidRDefault="005D7AEA" w:rsidP="005D7AEA">
      <w:pPr>
        <w:numPr>
          <w:ilvl w:val="0"/>
          <w:numId w:val="31"/>
        </w:numPr>
        <w:spacing w:after="0"/>
        <w:rPr>
          <w:rFonts w:eastAsia="Calibri" w:cstheme="minorHAnsi"/>
          <w:spacing w:val="8"/>
          <w:kern w:val="0"/>
          <w14:ligatures w14:val="none"/>
        </w:rPr>
      </w:pPr>
      <w:r w:rsidRPr="00937547">
        <w:rPr>
          <w:rFonts w:eastAsia="Calibri" w:cstheme="minorHAnsi"/>
          <w:spacing w:val="8"/>
          <w:kern w:val="0"/>
          <w14:ligatures w14:val="none"/>
        </w:rPr>
        <w:t xml:space="preserve">A copy of the fine schedule set forth below will be provided. The Board shall inspect </w:t>
      </w:r>
      <w:bookmarkStart w:id="3" w:name="_Hlk155267855"/>
      <w:r w:rsidRPr="00937547">
        <w:rPr>
          <w:rFonts w:eastAsia="Calibri" w:cstheme="minorHAnsi"/>
          <w:spacing w:val="8"/>
          <w:kern w:val="0"/>
          <w14:ligatures w14:val="none"/>
        </w:rPr>
        <w:t xml:space="preserve">the Continuous Violation for correction within seven (7) days after the first thirty (30) day cure period has lapsed. </w:t>
      </w:r>
      <w:bookmarkEnd w:id="3"/>
    </w:p>
    <w:p w14:paraId="623AD618" w14:textId="26BAB9AB" w:rsidR="005D7AEA" w:rsidRPr="00937547" w:rsidRDefault="005D7AEA" w:rsidP="005D7AEA">
      <w:pPr>
        <w:numPr>
          <w:ilvl w:val="0"/>
          <w:numId w:val="42"/>
        </w:numPr>
        <w:spacing w:after="0"/>
        <w:rPr>
          <w:rFonts w:eastAsia="Calibri" w:cstheme="minorHAnsi"/>
          <w:spacing w:val="8"/>
          <w:kern w:val="0"/>
          <w14:ligatures w14:val="none"/>
        </w:rPr>
      </w:pPr>
      <w:r w:rsidRPr="00937547">
        <w:rPr>
          <w:rFonts w:eastAsia="Calibri" w:cstheme="minorHAnsi"/>
          <w:spacing w:val="8"/>
          <w:kern w:val="0"/>
          <w:u w:val="single"/>
          <w14:ligatures w14:val="none"/>
        </w:rPr>
        <w:t>Second Notice of Violation</w:t>
      </w:r>
      <w:r w:rsidRPr="00937547">
        <w:rPr>
          <w:rFonts w:eastAsia="Calibri" w:cstheme="minorHAnsi"/>
          <w:spacing w:val="8"/>
          <w:kern w:val="0"/>
          <w14:ligatures w14:val="none"/>
        </w:rPr>
        <w:t>. If the Owner fails to cure the Continuous Violation thirty (30) days of the date of the First Notice of Violation, a notice of potential fine and opportunity to be heard, the (“Second Notice of Violation”) may be sent to the Owner by first-class United States mail to the address of the Owner on record with the Association notifying the Owner of the Continuous Violation and of the potential fines that may be imposed, pursuant to the fines schedule set forth below, if the Second Notice of Violation is not cured within thirty (30) days. The Second Notice of Violation shall further state the Owner is entitled to a hearing on the merits of the matter provided that such a hearing is requested in writing by the Owner within thirty (30) days of the date of the Second Notice of Violation. The Board shall inspect the Continuous Violation for correction within seven (7) days after the thirty (30) day cure period has lapsed.</w:t>
      </w:r>
    </w:p>
    <w:p w14:paraId="0634525B" w14:textId="77777777" w:rsidR="005D7AEA" w:rsidRPr="00937547" w:rsidRDefault="005D7AEA" w:rsidP="005D7AEA">
      <w:pPr>
        <w:numPr>
          <w:ilvl w:val="0"/>
          <w:numId w:val="42"/>
        </w:numPr>
        <w:spacing w:after="0"/>
        <w:rPr>
          <w:rFonts w:eastAsia="Calibri" w:cstheme="minorHAnsi"/>
          <w:spacing w:val="8"/>
          <w:kern w:val="0"/>
          <w14:ligatures w14:val="none"/>
        </w:rPr>
      </w:pPr>
      <w:r w:rsidRPr="00937547">
        <w:rPr>
          <w:rFonts w:eastAsia="Calibri" w:cstheme="minorHAnsi"/>
          <w:spacing w:val="8"/>
          <w:kern w:val="0"/>
          <w:u w:val="single"/>
          <w14:ligatures w14:val="none"/>
        </w:rPr>
        <w:t>Third Notice of Violation</w:t>
      </w:r>
      <w:r w:rsidRPr="00937547">
        <w:rPr>
          <w:rFonts w:eastAsia="Calibri" w:cstheme="minorHAnsi"/>
          <w:spacing w:val="8"/>
          <w:kern w:val="0"/>
          <w14:ligatures w14:val="none"/>
        </w:rPr>
        <w:t xml:space="preserve">. If the Owner fails to cure the Continuous Violation within thirty (30) days of the date of the Second Notice of Violation, a notice of potential fines and opportunity to be heard the (“Third Notice of Violation”) may be sent to the Owner by first-class United States mail to the address of the Owner on record with the Association notifying the Owner of the Continuous Violation and of the potential fines that may be imposed, pursuant to the fines schedule set forth below, if the Third Notice of Violation is not cured within thirty (30) days. The Third Notice of Violation shall further state the Owner is entitled to a hearing on the merits of the matter provided that such a hearing is requested in writing by the Owner within thirty (30) days of the date of the Third Notice of Violation. </w:t>
      </w:r>
    </w:p>
    <w:p w14:paraId="2048154C" w14:textId="77777777" w:rsidR="005D7AEA" w:rsidRPr="00937547" w:rsidRDefault="005D7AEA" w:rsidP="005D7AEA">
      <w:pPr>
        <w:numPr>
          <w:ilvl w:val="0"/>
          <w:numId w:val="42"/>
        </w:numPr>
        <w:spacing w:after="0"/>
        <w:rPr>
          <w:rFonts w:eastAsia="Calibri" w:cstheme="minorHAnsi"/>
          <w:spacing w:val="8"/>
          <w:kern w:val="0"/>
          <w14:ligatures w14:val="none"/>
        </w:rPr>
      </w:pPr>
      <w:r w:rsidRPr="00937547">
        <w:rPr>
          <w:rFonts w:eastAsia="Calibri" w:cstheme="minorHAnsi"/>
          <w:spacing w:val="8"/>
          <w:kern w:val="0"/>
          <w:u w:val="single"/>
          <w14:ligatures w14:val="none"/>
        </w:rPr>
        <w:t>Every Other Day Fine Letter and Opportunity to be Heard</w:t>
      </w:r>
      <w:r w:rsidRPr="00937547">
        <w:rPr>
          <w:rFonts w:eastAsia="Calibri" w:cstheme="minorHAnsi"/>
          <w:spacing w:val="8"/>
          <w:kern w:val="0"/>
          <w14:ligatures w14:val="none"/>
        </w:rPr>
        <w:t xml:space="preserve">. In the event that a Continuous Violation continues to exist uninterrupted thirty (30) days after the date of the Third Notice of Violation and the Owner has not requested a hearing pursuant to the Third Notice of Violation, the Board may in its discretion, in addition to any other remedy, send the Owner a notice of Every Other Day Fines (the “Every Other Day Fine Letter”), which shall advise the Owner of the possible imposition of Every Other Day Fines pursuant to the fine schedule set forth below and which shall provide the Owner with the opportunity for a hearing if requested within thirty (30) days of the date of the Every Other Day Fine Letter. </w:t>
      </w:r>
    </w:p>
    <w:p w14:paraId="0865CCD8" w14:textId="77777777" w:rsidR="005D7AEA" w:rsidRPr="00937547" w:rsidRDefault="005D7AEA" w:rsidP="005D7AEA">
      <w:pPr>
        <w:numPr>
          <w:ilvl w:val="0"/>
          <w:numId w:val="32"/>
        </w:numPr>
        <w:spacing w:after="0"/>
        <w:rPr>
          <w:rFonts w:eastAsia="Calibri" w:cstheme="minorHAnsi"/>
          <w:spacing w:val="8"/>
          <w:kern w:val="0"/>
          <w14:ligatures w14:val="none"/>
        </w:rPr>
      </w:pPr>
      <w:r w:rsidRPr="00937547">
        <w:rPr>
          <w:rFonts w:eastAsia="Calibri" w:cstheme="minorHAnsi"/>
          <w:spacing w:val="8"/>
          <w:kern w:val="0"/>
          <w14:ligatures w14:val="none"/>
        </w:rPr>
        <w:t xml:space="preserve">If a hearing is requested by the Owner in response to any letter advising the Owner of the right to a hearing, the Board, committee, or person conducting such a hearing as may be determined in the sole discretion of the Board, shall serve a written notice of the hearing to all parties involved at least fifteen (15) days prior to the hearing date. </w:t>
      </w:r>
    </w:p>
    <w:p w14:paraId="447031D7" w14:textId="77777777" w:rsidR="005D7AEA" w:rsidRPr="00937547" w:rsidRDefault="005D7AEA" w:rsidP="005D7AEA">
      <w:pPr>
        <w:numPr>
          <w:ilvl w:val="1"/>
          <w:numId w:val="32"/>
        </w:numPr>
        <w:spacing w:after="0"/>
        <w:rPr>
          <w:rFonts w:eastAsia="Calibri" w:cstheme="minorHAnsi"/>
          <w:spacing w:val="8"/>
          <w:kern w:val="0"/>
          <w14:ligatures w14:val="none"/>
        </w:rPr>
      </w:pPr>
      <w:r w:rsidRPr="00937547">
        <w:rPr>
          <w:rFonts w:eastAsia="Calibri" w:cstheme="minorHAnsi"/>
          <w:spacing w:val="8"/>
          <w:kern w:val="0"/>
          <w14:ligatures w14:val="none"/>
        </w:rPr>
        <w:t xml:space="preserve">Pursuant to Colorado Law, an Owner has the right to be heard before an “Impartial Decision Maker”. An Impartial Decision Maker is defined under Colorado Law as “a person or group of persons who have the authority to </w:t>
      </w:r>
      <w:proofErr w:type="gramStart"/>
      <w:r w:rsidRPr="00937547">
        <w:rPr>
          <w:rFonts w:eastAsia="Calibri" w:cstheme="minorHAnsi"/>
          <w:spacing w:val="8"/>
          <w:kern w:val="0"/>
          <w14:ligatures w14:val="none"/>
        </w:rPr>
        <w:t>make a decision</w:t>
      </w:r>
      <w:proofErr w:type="gramEnd"/>
      <w:r w:rsidRPr="00937547">
        <w:rPr>
          <w:rFonts w:eastAsia="Calibri" w:cstheme="minorHAnsi"/>
          <w:spacing w:val="8"/>
          <w:kern w:val="0"/>
          <w14:ligatures w14:val="none"/>
        </w:rPr>
        <w:t xml:space="preserve"> regarding the enforcement of the Association’s covenants, conditions, and restrictions, including architectural requirements, and other rules and regulations of the Association and do not have any direct personal or financial interest in the outcome. A decision maker shall not be deemed to have any direct personal or financial interest in the outcome if the decision maker will not, </w:t>
      </w:r>
      <w:proofErr w:type="gramStart"/>
      <w:r w:rsidRPr="00937547">
        <w:rPr>
          <w:rFonts w:eastAsia="Calibri" w:cstheme="minorHAnsi"/>
          <w:spacing w:val="8"/>
          <w:kern w:val="0"/>
          <w14:ligatures w14:val="none"/>
        </w:rPr>
        <w:t>as a result of</w:t>
      </w:r>
      <w:proofErr w:type="gramEnd"/>
      <w:r w:rsidRPr="00937547">
        <w:rPr>
          <w:rFonts w:eastAsia="Calibri" w:cstheme="minorHAnsi"/>
          <w:spacing w:val="8"/>
          <w:kern w:val="0"/>
          <w14:ligatures w14:val="none"/>
        </w:rPr>
        <w:t xml:space="preserve"> the outcome, receive any greater benefit or detriment than will the general membership of the Association”. Unless otherwise disqualified pursuant to the definition of Impartial Decision Maker, the Board may appoint to act as the Impartial Decision Maker the entire Board, specified members of the Board, any other individual, or group of individuals. </w:t>
      </w:r>
    </w:p>
    <w:p w14:paraId="1F34E7DD" w14:textId="77777777" w:rsidR="005D7AEA" w:rsidRPr="00937547" w:rsidRDefault="005D7AEA" w:rsidP="005D7AEA">
      <w:pPr>
        <w:numPr>
          <w:ilvl w:val="1"/>
          <w:numId w:val="32"/>
        </w:numPr>
        <w:spacing w:after="0"/>
        <w:rPr>
          <w:rFonts w:eastAsia="Calibri" w:cstheme="minorHAnsi"/>
          <w:spacing w:val="8"/>
          <w:kern w:val="0"/>
          <w14:ligatures w14:val="none"/>
        </w:rPr>
      </w:pPr>
      <w:r w:rsidRPr="00937547">
        <w:rPr>
          <w:rFonts w:eastAsia="Calibri" w:cstheme="minorHAnsi"/>
          <w:spacing w:val="8"/>
          <w:kern w:val="0"/>
          <w14:ligatures w14:val="none"/>
        </w:rPr>
        <w:t xml:space="preserve">At the beginning of each hearing, the presiding officer shall introduce the case by describing the alleged violation and the procedure to be followed during the hearing. Each party or designated representative may, but is not required to, make an opening statement, present evidence and testimony, present witnesses, and make a closing statement. The presiding officer may also impose such other rules of conduct as may be appropriate under the given circumstances. The Impartial Decision Maker shall base its decision solely on the matters set forth in the Complaint, results of the investigation, and such other credible evidence as may be presented at the hearing. Unless otherwise determined by the Board, all hearings shall be open to attendance by all Owners. After all testimony and other evidence has been presented at a hearing, the Impartial Decision Maker shall, within a reasonable time, not to exceed fifteen (15) days, render its written findings and decision, and impose a fine if applicable. Failure to strictly follow the hearing procedures set forth above shall not constitute grounds for appeal of the hearing committee’s decision absent a showing of denial of due process. </w:t>
      </w:r>
    </w:p>
    <w:p w14:paraId="4BAFCC32" w14:textId="77777777" w:rsidR="005D7AEA" w:rsidRPr="00937547" w:rsidRDefault="005D7AEA" w:rsidP="005D7AEA">
      <w:pPr>
        <w:numPr>
          <w:ilvl w:val="1"/>
          <w:numId w:val="32"/>
        </w:numPr>
        <w:spacing w:after="0"/>
        <w:rPr>
          <w:rFonts w:eastAsia="Calibri" w:cstheme="minorHAnsi"/>
          <w:spacing w:val="8"/>
          <w:kern w:val="0"/>
          <w14:ligatures w14:val="none"/>
        </w:rPr>
      </w:pPr>
      <w:r w:rsidRPr="00937547">
        <w:rPr>
          <w:rFonts w:eastAsia="Calibri" w:cstheme="minorHAnsi"/>
          <w:spacing w:val="8"/>
          <w:kern w:val="0"/>
          <w14:ligatures w14:val="none"/>
        </w:rPr>
        <w:t xml:space="preserve">If an Owner fails to request a hearing within the number of days specified in any letter advising the Owner of the right to a hearing, the Board may apply the applicable fine to the Owner’s account without the necessity of holding a hearing. If an Owner requests a hearing and then fails to appear at the hearing, the Impartial Decision Maker may </w:t>
      </w:r>
      <w:proofErr w:type="gramStart"/>
      <w:r w:rsidRPr="00937547">
        <w:rPr>
          <w:rFonts w:eastAsia="Calibri" w:cstheme="minorHAnsi"/>
          <w:spacing w:val="8"/>
          <w:kern w:val="0"/>
          <w14:ligatures w14:val="none"/>
        </w:rPr>
        <w:t>make a decision</w:t>
      </w:r>
      <w:proofErr w:type="gramEnd"/>
      <w:r w:rsidRPr="00937547">
        <w:rPr>
          <w:rFonts w:eastAsia="Calibri" w:cstheme="minorHAnsi"/>
          <w:spacing w:val="8"/>
          <w:kern w:val="0"/>
          <w14:ligatures w14:val="none"/>
        </w:rPr>
        <w:t xml:space="preserve"> with respect to the alleged violation based on the Complaint, results of the investigation, and any other available information without the necessity of holding a formal hearing. If a violation is found to exist, the Owner may be assessed a fine pursuant to these policies and procedures. </w:t>
      </w:r>
    </w:p>
    <w:p w14:paraId="32397BDF" w14:textId="77777777" w:rsidR="005D7AEA" w:rsidRPr="00937547" w:rsidRDefault="005D7AEA" w:rsidP="005D7AEA">
      <w:pPr>
        <w:numPr>
          <w:ilvl w:val="0"/>
          <w:numId w:val="32"/>
        </w:numPr>
        <w:spacing w:after="0"/>
        <w:rPr>
          <w:rFonts w:eastAsia="Calibri" w:cstheme="minorHAnsi"/>
          <w:spacing w:val="8"/>
          <w:kern w:val="0"/>
          <w14:ligatures w14:val="none"/>
        </w:rPr>
      </w:pPr>
      <w:r w:rsidRPr="00937547">
        <w:rPr>
          <w:rFonts w:eastAsia="Calibri" w:cstheme="minorHAnsi"/>
          <w:spacing w:val="8"/>
          <w:kern w:val="0"/>
          <w14:ligatures w14:val="none"/>
        </w:rPr>
        <w:t xml:space="preserve">The following fine schedule has been adopted for </w:t>
      </w:r>
      <w:proofErr w:type="gramStart"/>
      <w:r w:rsidRPr="00937547">
        <w:rPr>
          <w:rFonts w:eastAsia="Calibri" w:cstheme="minorHAnsi"/>
          <w:spacing w:val="8"/>
          <w:kern w:val="0"/>
          <w14:ligatures w14:val="none"/>
        </w:rPr>
        <w:t>any and all</w:t>
      </w:r>
      <w:proofErr w:type="gramEnd"/>
      <w:r w:rsidRPr="00937547">
        <w:rPr>
          <w:rFonts w:eastAsia="Calibri" w:cstheme="minorHAnsi"/>
          <w:spacing w:val="8"/>
          <w:kern w:val="0"/>
          <w14:ligatures w14:val="none"/>
        </w:rPr>
        <w:t xml:space="preserve"> covenant and rule violations:</w:t>
      </w:r>
    </w:p>
    <w:p w14:paraId="6251EE74" w14:textId="041BC075" w:rsidR="005D7AEA" w:rsidRPr="00937547" w:rsidRDefault="005D7AEA" w:rsidP="005D7AEA">
      <w:pPr>
        <w:numPr>
          <w:ilvl w:val="1"/>
          <w:numId w:val="32"/>
        </w:numPr>
        <w:spacing w:after="0"/>
        <w:rPr>
          <w:rFonts w:eastAsia="Calibri" w:cstheme="minorHAnsi"/>
          <w:spacing w:val="8"/>
          <w:kern w:val="0"/>
          <w14:ligatures w14:val="none"/>
        </w:rPr>
      </w:pPr>
      <w:r w:rsidRPr="00937547">
        <w:rPr>
          <w:rFonts w:eastAsia="Calibri" w:cstheme="minorHAnsi"/>
          <w:spacing w:val="8"/>
          <w:kern w:val="0"/>
          <w14:ligatures w14:val="none"/>
        </w:rPr>
        <w:t xml:space="preserve">Public Safety </w:t>
      </w:r>
      <w:r w:rsidR="00605CD3" w:rsidRPr="00937547">
        <w:rPr>
          <w:rFonts w:eastAsia="Calibri" w:cstheme="minorHAnsi"/>
          <w:spacing w:val="8"/>
          <w:kern w:val="0"/>
          <w14:ligatures w14:val="none"/>
        </w:rPr>
        <w:t>and</w:t>
      </w:r>
      <w:r w:rsidRPr="00937547">
        <w:rPr>
          <w:rFonts w:eastAsia="Calibri" w:cstheme="minorHAnsi"/>
          <w:spacing w:val="8"/>
          <w:kern w:val="0"/>
          <w14:ligatures w14:val="none"/>
        </w:rPr>
        <w:t xml:space="preserve"> Health Violation: </w:t>
      </w:r>
    </w:p>
    <w:p w14:paraId="7C35CD2D" w14:textId="77777777" w:rsidR="005D7AEA" w:rsidRPr="00937547" w:rsidRDefault="005D7AEA" w:rsidP="005D7AEA">
      <w:pPr>
        <w:numPr>
          <w:ilvl w:val="2"/>
          <w:numId w:val="32"/>
        </w:numPr>
        <w:spacing w:after="0"/>
        <w:rPr>
          <w:rFonts w:eastAsia="Calibri" w:cstheme="minorHAnsi"/>
          <w:spacing w:val="8"/>
          <w:kern w:val="0"/>
          <w14:ligatures w14:val="none"/>
        </w:rPr>
      </w:pPr>
      <w:r w:rsidRPr="00937547">
        <w:rPr>
          <w:rFonts w:eastAsia="Calibri" w:cstheme="minorHAnsi"/>
          <w:spacing w:val="8"/>
          <w:kern w:val="0"/>
          <w14:ligatures w14:val="none"/>
        </w:rPr>
        <w:t xml:space="preserve">Every Other Day Fine Letter will be $100/every other day </w:t>
      </w:r>
      <w:proofErr w:type="gramStart"/>
      <w:r w:rsidRPr="00937547">
        <w:rPr>
          <w:rFonts w:eastAsia="Calibri" w:cstheme="minorHAnsi"/>
          <w:spacing w:val="8"/>
          <w:kern w:val="0"/>
          <w14:ligatures w14:val="none"/>
        </w:rPr>
        <w:t>fine</w:t>
      </w:r>
      <w:proofErr w:type="gramEnd"/>
    </w:p>
    <w:p w14:paraId="370D2CE9" w14:textId="77777777" w:rsidR="005D7AEA" w:rsidRPr="00937547" w:rsidRDefault="005D7AEA" w:rsidP="005D7AEA">
      <w:pPr>
        <w:numPr>
          <w:ilvl w:val="1"/>
          <w:numId w:val="32"/>
        </w:numPr>
        <w:spacing w:after="0"/>
        <w:rPr>
          <w:rFonts w:eastAsia="Calibri" w:cstheme="minorHAnsi"/>
          <w:spacing w:val="8"/>
          <w:kern w:val="0"/>
          <w14:ligatures w14:val="none"/>
        </w:rPr>
      </w:pPr>
      <w:r w:rsidRPr="00937547">
        <w:rPr>
          <w:rFonts w:eastAsia="Calibri" w:cstheme="minorHAnsi"/>
          <w:spacing w:val="8"/>
          <w:kern w:val="0"/>
          <w14:ligatures w14:val="none"/>
        </w:rPr>
        <w:t>Continuous Violations</w:t>
      </w:r>
    </w:p>
    <w:p w14:paraId="0F80C056" w14:textId="77777777" w:rsidR="005D7AEA" w:rsidRPr="00937547" w:rsidRDefault="005D7AEA" w:rsidP="005D7AEA">
      <w:pPr>
        <w:numPr>
          <w:ilvl w:val="0"/>
          <w:numId w:val="43"/>
        </w:numPr>
        <w:spacing w:after="0"/>
        <w:rPr>
          <w:rFonts w:eastAsia="Calibri" w:cstheme="minorHAnsi"/>
          <w:spacing w:val="8"/>
          <w:kern w:val="0"/>
          <w14:ligatures w14:val="none"/>
        </w:rPr>
      </w:pPr>
      <w:r w:rsidRPr="00937547">
        <w:rPr>
          <w:rFonts w:eastAsia="Calibri" w:cstheme="minorHAnsi"/>
          <w:spacing w:val="8"/>
          <w:kern w:val="0"/>
          <w14:ligatures w14:val="none"/>
        </w:rPr>
        <w:t xml:space="preserve">Courtesy Letter will be a $0 </w:t>
      </w:r>
      <w:proofErr w:type="gramStart"/>
      <w:r w:rsidRPr="00937547">
        <w:rPr>
          <w:rFonts w:eastAsia="Calibri" w:cstheme="minorHAnsi"/>
          <w:spacing w:val="8"/>
          <w:kern w:val="0"/>
          <w14:ligatures w14:val="none"/>
        </w:rPr>
        <w:t>fine</w:t>
      </w:r>
      <w:proofErr w:type="gramEnd"/>
    </w:p>
    <w:p w14:paraId="595F66FA" w14:textId="77777777" w:rsidR="005D7AEA" w:rsidRPr="00937547" w:rsidRDefault="005D7AEA" w:rsidP="005D7AEA">
      <w:pPr>
        <w:numPr>
          <w:ilvl w:val="0"/>
          <w:numId w:val="43"/>
        </w:numPr>
        <w:spacing w:after="0"/>
        <w:rPr>
          <w:rFonts w:eastAsia="Calibri" w:cstheme="minorHAnsi"/>
          <w:spacing w:val="8"/>
          <w:kern w:val="0"/>
          <w14:ligatures w14:val="none"/>
        </w:rPr>
      </w:pPr>
      <w:r w:rsidRPr="00937547">
        <w:rPr>
          <w:rFonts w:eastAsia="Calibri" w:cstheme="minorHAnsi"/>
          <w:spacing w:val="8"/>
          <w:kern w:val="0"/>
          <w14:ligatures w14:val="none"/>
        </w:rPr>
        <w:t xml:space="preserve">First Notice of Violation will be a $50 </w:t>
      </w:r>
      <w:proofErr w:type="gramStart"/>
      <w:r w:rsidRPr="00937547">
        <w:rPr>
          <w:rFonts w:eastAsia="Calibri" w:cstheme="minorHAnsi"/>
          <w:spacing w:val="8"/>
          <w:kern w:val="0"/>
          <w14:ligatures w14:val="none"/>
        </w:rPr>
        <w:t>fine</w:t>
      </w:r>
      <w:proofErr w:type="gramEnd"/>
    </w:p>
    <w:p w14:paraId="3BFE6674" w14:textId="77777777" w:rsidR="005D7AEA" w:rsidRPr="00937547" w:rsidRDefault="005D7AEA" w:rsidP="005D7AEA">
      <w:pPr>
        <w:numPr>
          <w:ilvl w:val="0"/>
          <w:numId w:val="43"/>
        </w:numPr>
        <w:spacing w:after="0"/>
        <w:rPr>
          <w:rFonts w:eastAsia="Calibri" w:cstheme="minorHAnsi"/>
          <w:spacing w:val="8"/>
          <w:kern w:val="0"/>
          <w14:ligatures w14:val="none"/>
        </w:rPr>
      </w:pPr>
      <w:r w:rsidRPr="00937547">
        <w:rPr>
          <w:rFonts w:eastAsia="Calibri" w:cstheme="minorHAnsi"/>
          <w:spacing w:val="8"/>
          <w:kern w:val="0"/>
          <w14:ligatures w14:val="none"/>
        </w:rPr>
        <w:t xml:space="preserve">Second Notice of Violation will be a $100 </w:t>
      </w:r>
      <w:proofErr w:type="gramStart"/>
      <w:r w:rsidRPr="00937547">
        <w:rPr>
          <w:rFonts w:eastAsia="Calibri" w:cstheme="minorHAnsi"/>
          <w:spacing w:val="8"/>
          <w:kern w:val="0"/>
          <w14:ligatures w14:val="none"/>
        </w:rPr>
        <w:t>fine</w:t>
      </w:r>
      <w:proofErr w:type="gramEnd"/>
    </w:p>
    <w:p w14:paraId="29AD3D9E" w14:textId="77777777" w:rsidR="005D7AEA" w:rsidRPr="00937547" w:rsidRDefault="005D7AEA" w:rsidP="005D7AEA">
      <w:pPr>
        <w:numPr>
          <w:ilvl w:val="0"/>
          <w:numId w:val="43"/>
        </w:numPr>
        <w:spacing w:after="0"/>
        <w:rPr>
          <w:rFonts w:eastAsia="Calibri" w:cstheme="minorHAnsi"/>
          <w:spacing w:val="8"/>
          <w:kern w:val="0"/>
          <w14:ligatures w14:val="none"/>
        </w:rPr>
      </w:pPr>
      <w:r w:rsidRPr="00937547">
        <w:rPr>
          <w:rFonts w:eastAsia="Calibri" w:cstheme="minorHAnsi"/>
          <w:spacing w:val="8"/>
          <w:kern w:val="0"/>
          <w14:ligatures w14:val="none"/>
        </w:rPr>
        <w:t xml:space="preserve">Third Notice of Violation will be a $250 </w:t>
      </w:r>
      <w:proofErr w:type="gramStart"/>
      <w:r w:rsidRPr="00937547">
        <w:rPr>
          <w:rFonts w:eastAsia="Calibri" w:cstheme="minorHAnsi"/>
          <w:spacing w:val="8"/>
          <w:kern w:val="0"/>
          <w14:ligatures w14:val="none"/>
        </w:rPr>
        <w:t>fine</w:t>
      </w:r>
      <w:proofErr w:type="gramEnd"/>
    </w:p>
    <w:p w14:paraId="7621A931" w14:textId="77777777" w:rsidR="005D7AEA" w:rsidRPr="00937547" w:rsidRDefault="005D7AEA" w:rsidP="005D7AEA">
      <w:pPr>
        <w:numPr>
          <w:ilvl w:val="0"/>
          <w:numId w:val="43"/>
        </w:numPr>
        <w:spacing w:after="0"/>
        <w:rPr>
          <w:rFonts w:eastAsia="Calibri" w:cstheme="minorHAnsi"/>
          <w:spacing w:val="8"/>
          <w:kern w:val="0"/>
          <w14:ligatures w14:val="none"/>
        </w:rPr>
      </w:pPr>
      <w:r w:rsidRPr="00937547">
        <w:rPr>
          <w:rFonts w:eastAsia="Calibri" w:cstheme="minorHAnsi"/>
          <w:spacing w:val="8"/>
          <w:kern w:val="0"/>
          <w14:ligatures w14:val="none"/>
        </w:rPr>
        <w:t xml:space="preserve">Every Other Day Fine Letter will be a $100/every other day </w:t>
      </w:r>
      <w:proofErr w:type="gramStart"/>
      <w:r w:rsidRPr="00937547">
        <w:rPr>
          <w:rFonts w:eastAsia="Calibri" w:cstheme="minorHAnsi"/>
          <w:spacing w:val="8"/>
          <w:kern w:val="0"/>
          <w14:ligatures w14:val="none"/>
        </w:rPr>
        <w:t>fine</w:t>
      </w:r>
      <w:proofErr w:type="gramEnd"/>
    </w:p>
    <w:p w14:paraId="0464B1FE" w14:textId="77777777" w:rsidR="005D7AEA" w:rsidRPr="00937547" w:rsidRDefault="005D7AEA" w:rsidP="005D7AEA">
      <w:pPr>
        <w:numPr>
          <w:ilvl w:val="0"/>
          <w:numId w:val="32"/>
        </w:numPr>
        <w:spacing w:after="0"/>
        <w:rPr>
          <w:rFonts w:eastAsia="Calibri" w:cstheme="minorHAnsi"/>
          <w:spacing w:val="8"/>
          <w:kern w:val="0"/>
          <w14:ligatures w14:val="none"/>
        </w:rPr>
      </w:pPr>
      <w:r w:rsidRPr="00937547">
        <w:rPr>
          <w:rFonts w:eastAsia="Calibri" w:cstheme="minorHAnsi"/>
          <w:spacing w:val="8"/>
          <w:kern w:val="0"/>
          <w14:ligatures w14:val="none"/>
        </w:rPr>
        <w:t>Maximum of $500.00 in fines per Continuous Violation</w:t>
      </w:r>
    </w:p>
    <w:p w14:paraId="260D140C" w14:textId="77777777" w:rsidR="005D7AEA" w:rsidRPr="00937547" w:rsidRDefault="005D7AEA" w:rsidP="005D7AEA">
      <w:pPr>
        <w:numPr>
          <w:ilvl w:val="0"/>
          <w:numId w:val="32"/>
        </w:numPr>
        <w:spacing w:after="0"/>
        <w:rPr>
          <w:rFonts w:eastAsia="Calibri" w:cstheme="minorHAnsi"/>
          <w:spacing w:val="8"/>
          <w:kern w:val="0"/>
          <w14:ligatures w14:val="none"/>
        </w:rPr>
      </w:pPr>
      <w:r w:rsidRPr="00937547">
        <w:rPr>
          <w:rFonts w:eastAsia="Calibri" w:cstheme="minorHAnsi"/>
          <w:spacing w:val="8"/>
          <w:kern w:val="0"/>
          <w14:ligatures w14:val="none"/>
        </w:rPr>
        <w:t xml:space="preserve">Any Covenant Violation that remains uncured on or after the date on which </w:t>
      </w:r>
      <w:proofErr w:type="gramStart"/>
      <w:r w:rsidRPr="00937547">
        <w:rPr>
          <w:rFonts w:eastAsia="Calibri" w:cstheme="minorHAnsi"/>
          <w:spacing w:val="8"/>
          <w:kern w:val="0"/>
          <w14:ligatures w14:val="none"/>
        </w:rPr>
        <w:t>an Every</w:t>
      </w:r>
      <w:proofErr w:type="gramEnd"/>
      <w:r w:rsidRPr="00937547">
        <w:rPr>
          <w:rFonts w:eastAsia="Calibri" w:cstheme="minorHAnsi"/>
          <w:spacing w:val="8"/>
          <w:kern w:val="0"/>
          <w14:ligatures w14:val="none"/>
        </w:rPr>
        <w:t xml:space="preserve"> Other Day Fine Letter may be set, can be turned over to the Association’s attorney to take appropriate action.</w:t>
      </w:r>
    </w:p>
    <w:p w14:paraId="375E4043" w14:textId="77777777" w:rsidR="005F2B82" w:rsidRPr="00937547" w:rsidRDefault="005D7AEA" w:rsidP="005F2B82">
      <w:pPr>
        <w:numPr>
          <w:ilvl w:val="0"/>
          <w:numId w:val="32"/>
        </w:numPr>
        <w:spacing w:after="0"/>
        <w:rPr>
          <w:rFonts w:eastAsia="Calibri" w:cstheme="minorHAnsi"/>
          <w:spacing w:val="8"/>
          <w:kern w:val="0"/>
          <w14:ligatures w14:val="none"/>
        </w:rPr>
      </w:pPr>
      <w:r w:rsidRPr="00937547">
        <w:rPr>
          <w:rFonts w:eastAsia="Calibri" w:cstheme="minorHAnsi"/>
          <w:spacing w:val="8"/>
          <w:kern w:val="0"/>
          <w14:ligatures w14:val="none"/>
        </w:rPr>
        <w:t xml:space="preserve">The Board may waive all or any portion of the fines if, in its sole discretion, such a waiver is appropriate under the circumstances. Additionally, the Board may condition a waiver of the entire fine, or any portion thereof, upon the Owner coming into and staying in compliance with the Articles, Declaration, Bylaws, or Rules. The Board may deviate from the procedures set forth in this section if in its sole discretion deviation is reasonable under the circumstances. </w:t>
      </w:r>
    </w:p>
    <w:p w14:paraId="22F448A0" w14:textId="11053B8C" w:rsidR="007B5308" w:rsidRDefault="005D7AEA" w:rsidP="00F97FF1">
      <w:pPr>
        <w:numPr>
          <w:ilvl w:val="0"/>
          <w:numId w:val="32"/>
        </w:numPr>
        <w:spacing w:after="0"/>
        <w:rPr>
          <w:rFonts w:eastAsia="Calibri" w:cstheme="minorHAnsi"/>
          <w:spacing w:val="8"/>
          <w:kern w:val="0"/>
          <w14:ligatures w14:val="none"/>
        </w:rPr>
      </w:pPr>
      <w:r w:rsidRPr="00937547">
        <w:rPr>
          <w:rFonts w:eastAsia="Calibri" w:cstheme="minorHAnsi"/>
          <w:spacing w:val="8"/>
          <w:kern w:val="0"/>
          <w14:ligatures w14:val="none"/>
        </w:rPr>
        <w:t>The fine schedule and enforcement process is adopted in addition to all other enforcement means which are available to the Association through its Declaration, Bylaws, Articles of Incorporation, and Colorado Law. The use of this process does not preclude the Association from using any other enforcement means.</w:t>
      </w:r>
    </w:p>
    <w:p w14:paraId="365B2C54" w14:textId="77777777" w:rsidR="00F97FF1" w:rsidRDefault="00F97FF1" w:rsidP="00F97FF1">
      <w:pPr>
        <w:spacing w:after="0"/>
        <w:ind w:left="1800"/>
        <w:rPr>
          <w:rFonts w:eastAsia="Calibri" w:cstheme="minorHAnsi"/>
          <w:spacing w:val="8"/>
          <w:kern w:val="0"/>
          <w14:ligatures w14:val="none"/>
        </w:rPr>
      </w:pPr>
    </w:p>
    <w:p w14:paraId="077799DC" w14:textId="77777777" w:rsidR="00F97FF1" w:rsidRPr="00F97FF1" w:rsidRDefault="00F97FF1" w:rsidP="00F97FF1">
      <w:pPr>
        <w:spacing w:after="0"/>
        <w:ind w:left="1800"/>
        <w:rPr>
          <w:rFonts w:eastAsia="Calibri" w:cstheme="minorHAnsi"/>
          <w:spacing w:val="8"/>
          <w:kern w:val="0"/>
          <w14:ligatures w14:val="none"/>
        </w:rPr>
      </w:pPr>
    </w:p>
    <w:p w14:paraId="6FD39BAE" w14:textId="637F2629" w:rsidR="007B5308" w:rsidRPr="00190017" w:rsidRDefault="007B5308" w:rsidP="007B17F2">
      <w:pPr>
        <w:spacing w:after="0"/>
        <w:ind w:left="1440" w:hanging="1440"/>
        <w:jc w:val="center"/>
        <w:rPr>
          <w:rFonts w:eastAsia="Calibri" w:cstheme="minorHAnsi"/>
          <w:b/>
          <w:bCs/>
          <w:spacing w:val="8"/>
          <w:kern w:val="0"/>
          <w14:ligatures w14:val="none"/>
        </w:rPr>
      </w:pPr>
      <w:r w:rsidRPr="00190017">
        <w:rPr>
          <w:rFonts w:eastAsia="Calibri" w:cstheme="minorHAnsi"/>
          <w:b/>
          <w:bCs/>
          <w:spacing w:val="8"/>
          <w:kern w:val="0"/>
          <w14:ligatures w14:val="none"/>
        </w:rPr>
        <w:t xml:space="preserve">Article </w:t>
      </w:r>
      <w:r w:rsidR="00CA4BBD">
        <w:rPr>
          <w:rFonts w:eastAsia="Calibri" w:cstheme="minorHAnsi"/>
          <w:b/>
          <w:bCs/>
          <w:spacing w:val="8"/>
          <w:kern w:val="0"/>
          <w14:ligatures w14:val="none"/>
        </w:rPr>
        <w:t>4</w:t>
      </w:r>
      <w:r w:rsidRPr="00190017">
        <w:rPr>
          <w:rFonts w:eastAsia="Calibri" w:cstheme="minorHAnsi"/>
          <w:b/>
          <w:bCs/>
          <w:spacing w:val="8"/>
          <w:kern w:val="0"/>
          <w14:ligatures w14:val="none"/>
        </w:rPr>
        <w:t>. Assessment for Common Expenses</w:t>
      </w:r>
    </w:p>
    <w:p w14:paraId="13DF2D9E" w14:textId="77777777" w:rsidR="007B5308" w:rsidRPr="00190017" w:rsidRDefault="007B5308" w:rsidP="003E3E5F">
      <w:pPr>
        <w:spacing w:after="0"/>
        <w:ind w:left="1440" w:hanging="1440"/>
        <w:rPr>
          <w:rFonts w:eastAsia="Calibri" w:cstheme="minorHAnsi"/>
          <w:spacing w:val="8"/>
          <w:kern w:val="0"/>
          <w14:ligatures w14:val="none"/>
        </w:rPr>
      </w:pPr>
    </w:p>
    <w:p w14:paraId="4D8F7751" w14:textId="16B08794" w:rsidR="007B5308" w:rsidRPr="00190017" w:rsidRDefault="00C365E9"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CA4BBD">
        <w:rPr>
          <w:rFonts w:eastAsia="Calibri" w:cstheme="minorHAnsi"/>
          <w:spacing w:val="8"/>
          <w:kern w:val="0"/>
          <w14:ligatures w14:val="none"/>
        </w:rPr>
        <w:t>4</w:t>
      </w:r>
      <w:r w:rsidR="007B5308" w:rsidRPr="00190017">
        <w:rPr>
          <w:rFonts w:eastAsia="Calibri" w:cstheme="minorHAnsi"/>
          <w:spacing w:val="8"/>
          <w:kern w:val="0"/>
          <w14:ligatures w14:val="none"/>
        </w:rPr>
        <w:t xml:space="preserve">.1 </w:t>
      </w:r>
      <w:r w:rsidR="007B5308" w:rsidRPr="00190017">
        <w:rPr>
          <w:rFonts w:eastAsia="Calibri" w:cstheme="minorHAnsi"/>
          <w:spacing w:val="8"/>
          <w:kern w:val="0"/>
          <w14:ligatures w14:val="none"/>
        </w:rPr>
        <w:tab/>
      </w:r>
      <w:r w:rsidR="007B5308" w:rsidRPr="00190017">
        <w:rPr>
          <w:rFonts w:eastAsia="Calibri" w:cstheme="minorHAnsi"/>
          <w:spacing w:val="8"/>
          <w:kern w:val="0"/>
          <w:u w:val="single"/>
          <w14:ligatures w14:val="none"/>
        </w:rPr>
        <w:t>Member Assessment Obligation</w:t>
      </w:r>
      <w:r w:rsidR="007B5308" w:rsidRPr="00190017">
        <w:rPr>
          <w:rFonts w:eastAsia="Calibri" w:cstheme="minorHAnsi"/>
          <w:spacing w:val="8"/>
          <w:kern w:val="0"/>
          <w14:ligatures w14:val="none"/>
        </w:rPr>
        <w:t>.</w:t>
      </w:r>
      <w:r w:rsidR="00850FB1" w:rsidRPr="00190017">
        <w:rPr>
          <w:rFonts w:eastAsia="Calibri" w:cstheme="minorHAnsi"/>
          <w:spacing w:val="8"/>
          <w:kern w:val="0"/>
          <w14:ligatures w14:val="none"/>
        </w:rPr>
        <w:t xml:space="preserve"> Each owner of any Lot by acceptance of a deed </w:t>
      </w:r>
      <w:r w:rsidR="00B07C53" w:rsidRPr="00190017">
        <w:rPr>
          <w:rFonts w:eastAsia="Calibri" w:cstheme="minorHAnsi"/>
          <w:spacing w:val="8"/>
          <w:kern w:val="0"/>
          <w14:ligatures w14:val="none"/>
        </w:rPr>
        <w:t>therefore</w:t>
      </w:r>
      <w:r w:rsidR="00850FB1" w:rsidRPr="00190017">
        <w:rPr>
          <w:rFonts w:eastAsia="Calibri" w:cstheme="minorHAnsi"/>
          <w:spacing w:val="8"/>
          <w:kern w:val="0"/>
          <w14:ligatures w14:val="none"/>
        </w:rPr>
        <w:t xml:space="preserve">, </w:t>
      </w:r>
      <w:proofErr w:type="gramStart"/>
      <w:r w:rsidR="00850FB1" w:rsidRPr="00190017">
        <w:rPr>
          <w:rFonts w:eastAsia="Calibri" w:cstheme="minorHAnsi"/>
          <w:spacing w:val="8"/>
          <w:kern w:val="0"/>
          <w14:ligatures w14:val="none"/>
        </w:rPr>
        <w:t>whether or not</w:t>
      </w:r>
      <w:proofErr w:type="gramEnd"/>
      <w:r w:rsidR="00850FB1" w:rsidRPr="00190017">
        <w:rPr>
          <w:rFonts w:eastAsia="Calibri" w:cstheme="minorHAnsi"/>
          <w:spacing w:val="8"/>
          <w:kern w:val="0"/>
          <w14:ligatures w14:val="none"/>
        </w:rPr>
        <w:t xml:space="preserve"> </w:t>
      </w:r>
      <w:r w:rsidR="00FD0151" w:rsidRPr="00190017">
        <w:rPr>
          <w:rFonts w:eastAsia="Calibri" w:cstheme="minorHAnsi"/>
          <w:spacing w:val="8"/>
          <w:kern w:val="0"/>
          <w14:ligatures w14:val="none"/>
        </w:rPr>
        <w:t xml:space="preserve">it </w:t>
      </w:r>
      <w:r w:rsidR="00850FB1" w:rsidRPr="00190017">
        <w:rPr>
          <w:rFonts w:eastAsia="Calibri" w:cstheme="minorHAnsi"/>
          <w:spacing w:val="8"/>
          <w:kern w:val="0"/>
          <w14:ligatures w14:val="none"/>
        </w:rPr>
        <w:t xml:space="preserve">shall be so expressed in such deed, is deemed to covenant and </w:t>
      </w:r>
      <w:r w:rsidR="005610C6" w:rsidRPr="00190017">
        <w:rPr>
          <w:rFonts w:eastAsia="Calibri" w:cstheme="minorHAnsi"/>
          <w:spacing w:val="8"/>
          <w:kern w:val="0"/>
          <w14:ligatures w14:val="none"/>
        </w:rPr>
        <w:t>agrees</w:t>
      </w:r>
      <w:r w:rsidR="00850FB1" w:rsidRPr="00190017">
        <w:rPr>
          <w:rFonts w:eastAsia="Calibri" w:cstheme="minorHAnsi"/>
          <w:spacing w:val="8"/>
          <w:kern w:val="0"/>
          <w14:ligatures w14:val="none"/>
        </w:rPr>
        <w:t xml:space="preserve"> to pay the estimated Common Expenses attributable to the Property. Assessments for the estimated Common Expenses shall be </w:t>
      </w:r>
      <w:r w:rsidR="00F408AE" w:rsidRPr="00190017">
        <w:rPr>
          <w:rFonts w:eastAsia="Calibri" w:cstheme="minorHAnsi"/>
          <w:spacing w:val="8"/>
          <w:kern w:val="0"/>
          <w14:ligatures w14:val="none"/>
        </w:rPr>
        <w:t>made</w:t>
      </w:r>
      <w:r w:rsidR="00850FB1" w:rsidRPr="00190017">
        <w:rPr>
          <w:rFonts w:eastAsia="Calibri" w:cstheme="minorHAnsi"/>
          <w:spacing w:val="8"/>
          <w:kern w:val="0"/>
          <w14:ligatures w14:val="none"/>
        </w:rPr>
        <w:t xml:space="preserve"> </w:t>
      </w:r>
      <w:r w:rsidR="00850FB1" w:rsidRPr="00937547">
        <w:rPr>
          <w:rFonts w:eastAsia="Calibri" w:cstheme="minorHAnsi"/>
          <w:spacing w:val="8"/>
          <w:kern w:val="0"/>
          <w14:ligatures w14:val="none"/>
        </w:rPr>
        <w:t>annually</w:t>
      </w:r>
      <w:r w:rsidR="00850FB1" w:rsidRPr="00190017">
        <w:rPr>
          <w:rFonts w:eastAsia="Calibri" w:cstheme="minorHAnsi"/>
          <w:spacing w:val="8"/>
          <w:kern w:val="0"/>
          <w14:ligatures w14:val="none"/>
        </w:rPr>
        <w:t xml:space="preserve"> or at such intervals as set by the Association from time to time. </w:t>
      </w:r>
      <w:r w:rsidR="00756D19" w:rsidRPr="00190017">
        <w:rPr>
          <w:rFonts w:eastAsia="Calibri" w:cstheme="minorHAnsi"/>
          <w:spacing w:val="8"/>
          <w:kern w:val="0"/>
          <w14:ligatures w14:val="none"/>
        </w:rPr>
        <w:t>All deli</w:t>
      </w:r>
      <w:r w:rsidR="00EB58C2" w:rsidRPr="00190017">
        <w:rPr>
          <w:rFonts w:eastAsia="Calibri" w:cstheme="minorHAnsi"/>
          <w:spacing w:val="8"/>
          <w:kern w:val="0"/>
          <w14:ligatures w14:val="none"/>
        </w:rPr>
        <w:t xml:space="preserve">nquent payments due shall be enforced, collected, and foreclosed in the manner provided in the Declaration. </w:t>
      </w:r>
    </w:p>
    <w:p w14:paraId="71F37DB7" w14:textId="77777777" w:rsidR="00F408AE" w:rsidRPr="00190017" w:rsidRDefault="00F408AE" w:rsidP="003E3E5F">
      <w:pPr>
        <w:spacing w:after="0"/>
        <w:ind w:left="1440" w:hanging="1440"/>
        <w:rPr>
          <w:rFonts w:eastAsia="Calibri" w:cstheme="minorHAnsi"/>
          <w:spacing w:val="8"/>
          <w:kern w:val="0"/>
          <w14:ligatures w14:val="none"/>
        </w:rPr>
      </w:pPr>
    </w:p>
    <w:p w14:paraId="0186B3A4" w14:textId="357DB54B" w:rsidR="00F57E5E" w:rsidRPr="00190017" w:rsidRDefault="00C365E9"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Section</w:t>
      </w:r>
      <w:r w:rsidR="00E831AF" w:rsidRPr="00190017">
        <w:rPr>
          <w:rFonts w:eastAsia="Calibri" w:cstheme="minorHAnsi"/>
          <w:spacing w:val="8"/>
          <w:kern w:val="0"/>
          <w14:ligatures w14:val="none"/>
        </w:rPr>
        <w:t xml:space="preserve"> </w:t>
      </w:r>
      <w:r w:rsidR="00CA4BBD">
        <w:rPr>
          <w:rFonts w:eastAsia="Calibri" w:cstheme="minorHAnsi"/>
          <w:spacing w:val="8"/>
          <w:kern w:val="0"/>
          <w14:ligatures w14:val="none"/>
        </w:rPr>
        <w:t>4</w:t>
      </w:r>
      <w:r w:rsidR="00F408AE" w:rsidRPr="00190017">
        <w:rPr>
          <w:rFonts w:eastAsia="Calibri" w:cstheme="minorHAnsi"/>
          <w:spacing w:val="8"/>
          <w:kern w:val="0"/>
          <w14:ligatures w14:val="none"/>
        </w:rPr>
        <w:t>.2</w:t>
      </w:r>
      <w:r w:rsidR="00F408AE" w:rsidRPr="00190017">
        <w:rPr>
          <w:rFonts w:eastAsia="Calibri" w:cstheme="minorHAnsi"/>
          <w:spacing w:val="8"/>
          <w:kern w:val="0"/>
          <w14:ligatures w14:val="none"/>
        </w:rPr>
        <w:tab/>
      </w:r>
      <w:r w:rsidR="00F408AE" w:rsidRPr="00190017">
        <w:rPr>
          <w:rFonts w:eastAsia="Calibri" w:cstheme="minorHAnsi"/>
          <w:spacing w:val="8"/>
          <w:kern w:val="0"/>
          <w:u w:val="single"/>
          <w14:ligatures w14:val="none"/>
        </w:rPr>
        <w:t>Assessment Rate</w:t>
      </w:r>
      <w:r w:rsidR="00F408AE" w:rsidRPr="00190017">
        <w:rPr>
          <w:rFonts w:eastAsia="Calibri" w:cstheme="minorHAnsi"/>
          <w:spacing w:val="8"/>
          <w:kern w:val="0"/>
          <w14:ligatures w14:val="none"/>
        </w:rPr>
        <w:t>. Assessments made for the Common Expenses shall be based on the cash requirements deemed to be the aggregate sum</w:t>
      </w:r>
      <w:r w:rsidR="003A7DC7" w:rsidRPr="00190017">
        <w:rPr>
          <w:rFonts w:eastAsia="Calibri" w:cstheme="minorHAnsi"/>
          <w:spacing w:val="8"/>
          <w:kern w:val="0"/>
          <w14:ligatures w14:val="none"/>
        </w:rPr>
        <w:t>,</w:t>
      </w:r>
      <w:r w:rsidR="00F408AE" w:rsidRPr="00190017">
        <w:rPr>
          <w:rFonts w:eastAsia="Calibri" w:cstheme="minorHAnsi"/>
          <w:spacing w:val="8"/>
          <w:kern w:val="0"/>
          <w14:ligatures w14:val="none"/>
        </w:rPr>
        <w:t xml:space="preserve"> the </w:t>
      </w:r>
      <w:r w:rsidR="005E0233" w:rsidRPr="00190017">
        <w:rPr>
          <w:rFonts w:eastAsia="Calibri" w:cstheme="minorHAnsi"/>
          <w:spacing w:val="8"/>
          <w:kern w:val="0"/>
          <w14:ligatures w14:val="none"/>
        </w:rPr>
        <w:t>Board of Directors</w:t>
      </w:r>
      <w:r w:rsidR="00F408AE" w:rsidRPr="00190017">
        <w:rPr>
          <w:rFonts w:eastAsia="Calibri" w:cstheme="minorHAnsi"/>
          <w:spacing w:val="8"/>
          <w:kern w:val="0"/>
          <w14:ligatures w14:val="none"/>
        </w:rPr>
        <w:t xml:space="preserve"> shall</w:t>
      </w:r>
      <w:r w:rsidR="005E0233" w:rsidRPr="00190017">
        <w:rPr>
          <w:rFonts w:eastAsia="Calibri" w:cstheme="minorHAnsi"/>
          <w:spacing w:val="8"/>
          <w:kern w:val="0"/>
          <w14:ligatures w14:val="none"/>
        </w:rPr>
        <w:t xml:space="preserve"> </w:t>
      </w:r>
      <w:r w:rsidR="00F408AE" w:rsidRPr="00190017">
        <w:rPr>
          <w:rFonts w:eastAsia="Calibri" w:cstheme="minorHAnsi"/>
          <w:spacing w:val="8"/>
          <w:kern w:val="0"/>
          <w14:ligatures w14:val="none"/>
        </w:rPr>
        <w:t xml:space="preserve">determine </w:t>
      </w:r>
      <w:r w:rsidR="00787121" w:rsidRPr="00190017">
        <w:rPr>
          <w:rFonts w:eastAsia="Calibri" w:cstheme="minorHAnsi"/>
          <w:spacing w:val="8"/>
          <w:kern w:val="0"/>
          <w14:ligatures w14:val="none"/>
        </w:rPr>
        <w:t xml:space="preserve">what </w:t>
      </w:r>
      <w:r w:rsidR="00F408AE" w:rsidRPr="00190017">
        <w:rPr>
          <w:rFonts w:eastAsia="Calibri" w:cstheme="minorHAnsi"/>
          <w:spacing w:val="8"/>
          <w:kern w:val="0"/>
          <w14:ligatures w14:val="none"/>
        </w:rPr>
        <w:t>is to be paid by the Owners, to provide for payment of all estimated expenses growing out of or connect</w:t>
      </w:r>
      <w:r w:rsidR="00A61F9B" w:rsidRPr="00190017">
        <w:rPr>
          <w:rFonts w:eastAsia="Calibri" w:cstheme="minorHAnsi"/>
          <w:spacing w:val="8"/>
          <w:kern w:val="0"/>
          <w14:ligatures w14:val="none"/>
        </w:rPr>
        <w:t>ed</w:t>
      </w:r>
      <w:r w:rsidR="00F408AE" w:rsidRPr="00190017">
        <w:rPr>
          <w:rFonts w:eastAsia="Calibri" w:cstheme="minorHAnsi"/>
          <w:spacing w:val="8"/>
          <w:kern w:val="0"/>
          <w14:ligatures w14:val="none"/>
        </w:rPr>
        <w:t xml:space="preserve"> with maintenance or operation of the Common Elements. </w:t>
      </w:r>
      <w:r w:rsidR="00746CB5" w:rsidRPr="00190017">
        <w:rPr>
          <w:rFonts w:eastAsia="Calibri" w:cstheme="minorHAnsi"/>
          <w:spacing w:val="8"/>
          <w:kern w:val="0"/>
          <w14:ligatures w14:val="none"/>
        </w:rPr>
        <w:t>The sum</w:t>
      </w:r>
      <w:r w:rsidR="00F408AE" w:rsidRPr="00190017">
        <w:rPr>
          <w:rFonts w:eastAsia="Calibri" w:cstheme="minorHAnsi"/>
          <w:spacing w:val="8"/>
          <w:kern w:val="0"/>
          <w14:ligatures w14:val="none"/>
        </w:rPr>
        <w:t xml:space="preserve"> may include but </w:t>
      </w:r>
      <w:r w:rsidR="00E55456" w:rsidRPr="00190017">
        <w:rPr>
          <w:rFonts w:eastAsia="Calibri" w:cstheme="minorHAnsi"/>
          <w:spacing w:val="8"/>
          <w:kern w:val="0"/>
          <w14:ligatures w14:val="none"/>
        </w:rPr>
        <w:t>is</w:t>
      </w:r>
      <w:r w:rsidR="00F408AE" w:rsidRPr="00190017">
        <w:rPr>
          <w:rFonts w:eastAsia="Calibri" w:cstheme="minorHAnsi"/>
          <w:spacing w:val="8"/>
          <w:kern w:val="0"/>
          <w14:ligatures w14:val="none"/>
        </w:rPr>
        <w:t xml:space="preserve"> not limited to common expenses</w:t>
      </w:r>
      <w:r w:rsidR="003D14E2" w:rsidRPr="00190017">
        <w:rPr>
          <w:rFonts w:eastAsia="Calibri" w:cstheme="minorHAnsi"/>
          <w:spacing w:val="8"/>
          <w:kern w:val="0"/>
          <w14:ligatures w14:val="none"/>
        </w:rPr>
        <w:t>, expenses for management, taxes, special assessments, insurance premiums, landscaping, lighting, common fences or sidewalks, repairs, renovations, wages for contactors, utilities, legal, accounting fees, expenses, deficiencies, reserves, and all other expenses determined by the Board of Directors.</w:t>
      </w:r>
      <w:r w:rsidR="00506C56" w:rsidRPr="00190017">
        <w:rPr>
          <w:rFonts w:eastAsia="Calibri" w:cstheme="minorHAnsi"/>
          <w:spacing w:val="8"/>
          <w:kern w:val="0"/>
          <w14:ligatures w14:val="none"/>
        </w:rPr>
        <w:t xml:space="preserve"> </w:t>
      </w:r>
    </w:p>
    <w:p w14:paraId="48D22970" w14:textId="77777777" w:rsidR="00F57E5E" w:rsidRPr="00190017" w:rsidRDefault="00F57E5E" w:rsidP="003E3E5F">
      <w:pPr>
        <w:spacing w:after="0"/>
        <w:ind w:left="1440" w:hanging="1440"/>
        <w:rPr>
          <w:rFonts w:eastAsia="Calibri" w:cstheme="minorHAnsi"/>
          <w:spacing w:val="8"/>
          <w:kern w:val="0"/>
          <w14:ligatures w14:val="none"/>
        </w:rPr>
      </w:pPr>
    </w:p>
    <w:p w14:paraId="396B6BFC" w14:textId="32A0BDDD" w:rsidR="00F408AE" w:rsidRPr="00190017" w:rsidRDefault="00E831AF" w:rsidP="003E3E5F">
      <w:pPr>
        <w:spacing w:after="0"/>
        <w:ind w:left="1440" w:hanging="1440"/>
        <w:rPr>
          <w:rFonts w:eastAsia="Calibri" w:cstheme="minorHAnsi"/>
          <w:color w:val="FF0000"/>
          <w:spacing w:val="8"/>
          <w:kern w:val="0"/>
          <w14:ligatures w14:val="none"/>
        </w:rPr>
      </w:pPr>
      <w:r w:rsidRPr="00190017">
        <w:rPr>
          <w:rFonts w:eastAsia="Calibri" w:cstheme="minorHAnsi"/>
          <w:spacing w:val="8"/>
          <w:kern w:val="0"/>
          <w14:ligatures w14:val="none"/>
        </w:rPr>
        <w:t xml:space="preserve">Section </w:t>
      </w:r>
      <w:r w:rsidR="00CA4BBD">
        <w:rPr>
          <w:rFonts w:eastAsia="Calibri" w:cstheme="minorHAnsi"/>
          <w:spacing w:val="8"/>
          <w:kern w:val="0"/>
          <w14:ligatures w14:val="none"/>
        </w:rPr>
        <w:t>4</w:t>
      </w:r>
      <w:r w:rsidR="00F57E5E" w:rsidRPr="00190017">
        <w:rPr>
          <w:rFonts w:eastAsia="Calibri" w:cstheme="minorHAnsi"/>
          <w:spacing w:val="8"/>
          <w:kern w:val="0"/>
          <w14:ligatures w14:val="none"/>
        </w:rPr>
        <w:t>.3</w:t>
      </w:r>
      <w:r w:rsidR="00F57E5E" w:rsidRPr="00190017">
        <w:rPr>
          <w:rFonts w:eastAsia="Calibri" w:cstheme="minorHAnsi"/>
          <w:spacing w:val="8"/>
          <w:kern w:val="0"/>
          <w14:ligatures w14:val="none"/>
        </w:rPr>
        <w:tab/>
      </w:r>
      <w:r w:rsidR="00F57E5E" w:rsidRPr="00190017">
        <w:rPr>
          <w:rFonts w:eastAsia="Calibri" w:cstheme="minorHAnsi"/>
          <w:spacing w:val="8"/>
          <w:kern w:val="0"/>
          <w:u w:val="single"/>
          <w14:ligatures w14:val="none"/>
        </w:rPr>
        <w:t>Notice of Assessment</w:t>
      </w:r>
      <w:r w:rsidR="00F57E5E" w:rsidRPr="00190017">
        <w:rPr>
          <w:rFonts w:eastAsia="Calibri" w:cstheme="minorHAnsi"/>
          <w:spacing w:val="8"/>
          <w:kern w:val="0"/>
          <w14:ligatures w14:val="none"/>
        </w:rPr>
        <w:t>.</w:t>
      </w:r>
      <w:r w:rsidR="006E6492" w:rsidRPr="00190017">
        <w:rPr>
          <w:rFonts w:eastAsia="Calibri" w:cstheme="minorHAnsi"/>
          <w:spacing w:val="8"/>
          <w:kern w:val="0"/>
          <w14:ligatures w14:val="none"/>
        </w:rPr>
        <w:t xml:space="preserve"> </w:t>
      </w:r>
      <w:r w:rsidR="00F57E5E" w:rsidRPr="00190017">
        <w:rPr>
          <w:rFonts w:eastAsia="Calibri" w:cstheme="minorHAnsi"/>
          <w:spacing w:val="8"/>
          <w:kern w:val="0"/>
          <w14:ligatures w14:val="none"/>
        </w:rPr>
        <w:t xml:space="preserve">The Board of Directors of the Association shall fix the amount of the </w:t>
      </w:r>
      <w:r w:rsidR="009244BE" w:rsidRPr="00190017">
        <w:rPr>
          <w:rFonts w:eastAsia="Calibri" w:cstheme="minorHAnsi"/>
          <w:spacing w:val="8"/>
          <w:kern w:val="0"/>
          <w14:ligatures w14:val="none"/>
        </w:rPr>
        <w:t>A</w:t>
      </w:r>
      <w:r w:rsidR="00F57E5E" w:rsidRPr="00190017">
        <w:rPr>
          <w:rFonts w:eastAsia="Calibri" w:cstheme="minorHAnsi"/>
          <w:spacing w:val="8"/>
          <w:kern w:val="0"/>
          <w14:ligatures w14:val="none"/>
        </w:rPr>
        <w:t xml:space="preserve">ssessment to be made against each Lot at least thirty (30) days in advance of the assessment period. The </w:t>
      </w:r>
      <w:r w:rsidR="009244BE" w:rsidRPr="00190017">
        <w:rPr>
          <w:rFonts w:eastAsia="Calibri" w:cstheme="minorHAnsi"/>
          <w:spacing w:val="8"/>
          <w:kern w:val="0"/>
          <w14:ligatures w14:val="none"/>
        </w:rPr>
        <w:t xml:space="preserve">payment due date shall be established by the Board of Directors and set forth in the notice of the Assessment. </w:t>
      </w:r>
    </w:p>
    <w:p w14:paraId="31F57448" w14:textId="77777777" w:rsidR="00521A74" w:rsidRPr="00190017" w:rsidRDefault="00521A74" w:rsidP="003E3E5F">
      <w:pPr>
        <w:spacing w:after="0"/>
        <w:ind w:left="1440" w:hanging="1440"/>
        <w:rPr>
          <w:rFonts w:eastAsia="Calibri" w:cstheme="minorHAnsi"/>
          <w:spacing w:val="8"/>
          <w:kern w:val="0"/>
          <w14:ligatures w14:val="none"/>
        </w:rPr>
      </w:pPr>
    </w:p>
    <w:p w14:paraId="01BCBF40" w14:textId="15624621" w:rsidR="00405D0F" w:rsidRPr="00190017" w:rsidRDefault="00F83980" w:rsidP="00D16B6D">
      <w:pPr>
        <w:spacing w:after="0"/>
        <w:ind w:left="1440" w:hanging="1440"/>
        <w:rPr>
          <w:rFonts w:cstheme="minorHAnsi"/>
          <w:color w:val="4472C4" w:themeColor="accent1"/>
          <w:kern w:val="0"/>
        </w:rPr>
      </w:pPr>
      <w:r w:rsidRPr="00190017">
        <w:rPr>
          <w:rFonts w:eastAsia="Calibri" w:cstheme="minorHAnsi"/>
          <w:spacing w:val="8"/>
          <w:kern w:val="0"/>
          <w14:ligatures w14:val="none"/>
        </w:rPr>
        <w:t xml:space="preserve">Section </w:t>
      </w:r>
      <w:r w:rsidR="00CA4BBD">
        <w:rPr>
          <w:rFonts w:eastAsia="Calibri" w:cstheme="minorHAnsi"/>
          <w:spacing w:val="8"/>
          <w:kern w:val="0"/>
          <w14:ligatures w14:val="none"/>
        </w:rPr>
        <w:t>4</w:t>
      </w:r>
      <w:r w:rsidRPr="00190017">
        <w:rPr>
          <w:rFonts w:eastAsia="Calibri" w:cstheme="minorHAnsi"/>
          <w:spacing w:val="8"/>
          <w:kern w:val="0"/>
          <w14:ligatures w14:val="none"/>
        </w:rPr>
        <w:t>.4</w:t>
      </w:r>
      <w:r w:rsidRPr="00190017">
        <w:rPr>
          <w:rFonts w:eastAsia="Calibri" w:cstheme="minorHAnsi"/>
          <w:spacing w:val="8"/>
          <w:kern w:val="0"/>
          <w14:ligatures w14:val="none"/>
        </w:rPr>
        <w:tab/>
      </w:r>
      <w:r w:rsidR="00405D0F" w:rsidRPr="00190017">
        <w:rPr>
          <w:rFonts w:cstheme="minorHAnsi"/>
          <w:color w:val="000000" w:themeColor="text1"/>
          <w:kern w:val="0"/>
          <w:u w:val="single"/>
        </w:rPr>
        <w:t>Certificate of Status of Assessment</w:t>
      </w:r>
      <w:r w:rsidR="00405D0F" w:rsidRPr="00190017">
        <w:rPr>
          <w:rFonts w:cstheme="minorHAnsi"/>
          <w:color w:val="000000" w:themeColor="text1"/>
          <w:kern w:val="0"/>
        </w:rPr>
        <w:t xml:space="preserve">. The Association shall furnish to a Lot Owner or such Lot Owner’s designee upon written request, first-class postage prepaid, returned receipt, to the Association’s agent a written statement setting forth the amount of unpaid Assessments currently levied against such Lot Owner’s property for a reasonable fee. However, if the account has been turned over to the Association’s attorney, such a request may be handled through the attorney. </w:t>
      </w:r>
    </w:p>
    <w:p w14:paraId="62EEA7CE" w14:textId="77777777" w:rsidR="00CC6992" w:rsidRPr="00190017" w:rsidRDefault="00CC6992" w:rsidP="003E3E5F">
      <w:pPr>
        <w:spacing w:after="0"/>
        <w:ind w:left="1440" w:hanging="1440"/>
        <w:rPr>
          <w:rFonts w:cstheme="minorHAnsi"/>
          <w:color w:val="4472C4" w:themeColor="accent1"/>
          <w:kern w:val="0"/>
        </w:rPr>
      </w:pPr>
    </w:p>
    <w:p w14:paraId="70C24179" w14:textId="6A2EFA8A" w:rsidR="00CC6992" w:rsidRPr="00190017" w:rsidRDefault="00CC6992" w:rsidP="003E3E5F">
      <w:pPr>
        <w:spacing w:after="0"/>
        <w:ind w:left="1440" w:hanging="1440"/>
        <w:rPr>
          <w:rFonts w:cstheme="minorHAnsi"/>
          <w:color w:val="4472C4" w:themeColor="accent1"/>
          <w:kern w:val="0"/>
        </w:rPr>
      </w:pPr>
      <w:r w:rsidRPr="00190017">
        <w:rPr>
          <w:rFonts w:cstheme="minorHAnsi"/>
          <w:color w:val="000000" w:themeColor="text1"/>
          <w:kern w:val="0"/>
        </w:rPr>
        <w:t xml:space="preserve">Section </w:t>
      </w:r>
      <w:r w:rsidR="00CA4BBD">
        <w:rPr>
          <w:rFonts w:cstheme="minorHAnsi"/>
          <w:color w:val="000000" w:themeColor="text1"/>
          <w:kern w:val="0"/>
        </w:rPr>
        <w:t>4</w:t>
      </w:r>
      <w:r w:rsidRPr="00190017">
        <w:rPr>
          <w:rFonts w:cstheme="minorHAnsi"/>
          <w:color w:val="000000" w:themeColor="text1"/>
          <w:kern w:val="0"/>
        </w:rPr>
        <w:t>.</w:t>
      </w:r>
      <w:r w:rsidR="00D16B6D" w:rsidRPr="00190017">
        <w:rPr>
          <w:rFonts w:cstheme="minorHAnsi"/>
          <w:color w:val="000000" w:themeColor="text1"/>
          <w:kern w:val="0"/>
        </w:rPr>
        <w:t>5</w:t>
      </w:r>
      <w:r w:rsidRPr="00190017">
        <w:rPr>
          <w:rFonts w:cstheme="minorHAnsi"/>
          <w:color w:val="4472C4" w:themeColor="accent1"/>
          <w:kern w:val="0"/>
        </w:rPr>
        <w:tab/>
      </w:r>
      <w:r w:rsidRPr="003F1DED">
        <w:rPr>
          <w:rFonts w:cstheme="minorHAnsi"/>
          <w:kern w:val="0"/>
          <w:u w:val="single"/>
        </w:rPr>
        <w:t>Education and Training</w:t>
      </w:r>
      <w:r w:rsidRPr="003F1DED">
        <w:rPr>
          <w:rFonts w:cstheme="minorHAnsi"/>
          <w:kern w:val="0"/>
        </w:rPr>
        <w:t xml:space="preserve">. As a Common Expense, the Association </w:t>
      </w:r>
      <w:r w:rsidR="003F1DED">
        <w:rPr>
          <w:rFonts w:cstheme="minorHAnsi"/>
          <w:kern w:val="0"/>
        </w:rPr>
        <w:t xml:space="preserve">may </w:t>
      </w:r>
      <w:r w:rsidRPr="003F1DED">
        <w:rPr>
          <w:rFonts w:cstheme="minorHAnsi"/>
          <w:kern w:val="0"/>
        </w:rPr>
        <w:t>on an annual basis, in accordance with the Act</w:t>
      </w:r>
      <w:r w:rsidR="001E7CEF">
        <w:rPr>
          <w:rFonts w:cstheme="minorHAnsi"/>
          <w:kern w:val="0"/>
        </w:rPr>
        <w:t xml:space="preserve"> and at the discr</w:t>
      </w:r>
      <w:r w:rsidR="006A251C">
        <w:rPr>
          <w:rFonts w:cstheme="minorHAnsi"/>
          <w:kern w:val="0"/>
        </w:rPr>
        <w:t>etion of the Board,</w:t>
      </w:r>
      <w:r w:rsidRPr="003F1DED">
        <w:rPr>
          <w:rFonts w:cstheme="minorHAnsi"/>
          <w:kern w:val="0"/>
        </w:rPr>
        <w:t xml:space="preserve"> provide education and training opportunities for Owners, residents, and occupants, including providing funding and permitting facilities used for such purposes. The Association </w:t>
      </w:r>
      <w:r w:rsidR="00AF4DF7">
        <w:rPr>
          <w:rFonts w:cstheme="minorHAnsi"/>
          <w:kern w:val="0"/>
        </w:rPr>
        <w:t>may</w:t>
      </w:r>
      <w:r w:rsidRPr="003F1DED">
        <w:rPr>
          <w:rFonts w:cstheme="minorHAnsi"/>
          <w:kern w:val="0"/>
        </w:rPr>
        <w:t xml:space="preserve"> provide education and training activities as a tool for fostering Owner, resident, and occupant awareness of governance, operations, and concerns of the Community or of the Association. Appropriate educational topics include dispute or conflict resolution, issues involving the Governing Documents, education on topics benefiting or contributing to operation, governance of the Community, and the rights and responsibilities of Owners and the Association. The Association may also fund and support education and training for officers and directors. </w:t>
      </w:r>
    </w:p>
    <w:p w14:paraId="799DF87D" w14:textId="77777777" w:rsidR="00365961" w:rsidRPr="00190017" w:rsidRDefault="00365961" w:rsidP="003E3E5F">
      <w:pPr>
        <w:spacing w:after="0"/>
        <w:ind w:left="1440" w:hanging="1440"/>
        <w:rPr>
          <w:rFonts w:cstheme="minorHAnsi"/>
          <w:color w:val="4472C4" w:themeColor="accent1"/>
          <w:kern w:val="0"/>
        </w:rPr>
      </w:pPr>
    </w:p>
    <w:p w14:paraId="63456F5E" w14:textId="0C9AED40" w:rsidR="00365961" w:rsidRPr="003F1DED" w:rsidRDefault="00365961" w:rsidP="00365961">
      <w:pPr>
        <w:spacing w:after="0"/>
        <w:ind w:left="1440" w:hanging="1440"/>
        <w:rPr>
          <w:rFonts w:cstheme="minorHAnsi"/>
          <w:kern w:val="0"/>
        </w:rPr>
      </w:pPr>
      <w:r w:rsidRPr="00190017">
        <w:rPr>
          <w:rFonts w:cstheme="minorHAnsi"/>
          <w:kern w:val="0"/>
        </w:rPr>
        <w:t xml:space="preserve">Section </w:t>
      </w:r>
      <w:r w:rsidR="00D67DEB">
        <w:rPr>
          <w:rFonts w:cstheme="minorHAnsi"/>
          <w:kern w:val="0"/>
        </w:rPr>
        <w:t>4</w:t>
      </w:r>
      <w:r w:rsidRPr="00190017">
        <w:rPr>
          <w:rFonts w:cstheme="minorHAnsi"/>
          <w:kern w:val="0"/>
        </w:rPr>
        <w:t>.</w:t>
      </w:r>
      <w:r w:rsidR="00D16B6D" w:rsidRPr="00190017">
        <w:rPr>
          <w:rFonts w:cstheme="minorHAnsi"/>
          <w:kern w:val="0"/>
        </w:rPr>
        <w:t>6</w:t>
      </w:r>
      <w:r w:rsidRPr="00190017">
        <w:rPr>
          <w:rFonts w:cstheme="minorHAnsi"/>
          <w:color w:val="4472C4" w:themeColor="accent1"/>
          <w:kern w:val="0"/>
        </w:rPr>
        <w:tab/>
      </w:r>
      <w:r w:rsidRPr="003F1DED">
        <w:rPr>
          <w:rFonts w:cstheme="minorHAnsi"/>
          <w:kern w:val="0"/>
          <w:u w:val="single"/>
        </w:rPr>
        <w:t>Insurance</w:t>
      </w:r>
      <w:r w:rsidRPr="003F1DED">
        <w:rPr>
          <w:rFonts w:cstheme="minorHAnsi"/>
          <w:kern w:val="0"/>
        </w:rPr>
        <w:t xml:space="preserve">. The Association shall maintain in full force and effect, to the extent reasonably available and </w:t>
      </w:r>
      <w:proofErr w:type="gramStart"/>
      <w:r w:rsidRPr="003F1DED">
        <w:rPr>
          <w:rFonts w:cstheme="minorHAnsi"/>
          <w:kern w:val="0"/>
        </w:rPr>
        <w:t>at all times</w:t>
      </w:r>
      <w:proofErr w:type="gramEnd"/>
      <w:r w:rsidRPr="003F1DED">
        <w:rPr>
          <w:rFonts w:cstheme="minorHAnsi"/>
          <w:kern w:val="0"/>
        </w:rPr>
        <w:t xml:space="preserve">, the insurance coverage set forth in these Bylaws, which insurance coverage shall include the following terms and shall be provided by financially responsible and able companies duly authorized to do business in the State of Colorado. Insurance premiums for insurance provided by the Association shall be a Common Expense to be included as a part of the annual Assessments levied by the Association. The Board shall review the insurance </w:t>
      </w:r>
      <w:proofErr w:type="gramStart"/>
      <w:r w:rsidRPr="003F1DED">
        <w:rPr>
          <w:rFonts w:cstheme="minorHAnsi"/>
          <w:kern w:val="0"/>
        </w:rPr>
        <w:t>carried</w:t>
      </w:r>
      <w:proofErr w:type="gramEnd"/>
      <w:r w:rsidRPr="003F1DED">
        <w:rPr>
          <w:rFonts w:cstheme="minorHAnsi"/>
          <w:kern w:val="0"/>
        </w:rPr>
        <w:t xml:space="preserve"> by and on behalf of the Association at least annually, for the purpose of determining the amount of insurance required.</w:t>
      </w:r>
    </w:p>
    <w:p w14:paraId="79CE6753" w14:textId="77777777" w:rsidR="00365961" w:rsidRPr="003F1DED" w:rsidRDefault="00365961" w:rsidP="00365961">
      <w:pPr>
        <w:numPr>
          <w:ilvl w:val="0"/>
          <w:numId w:val="37"/>
        </w:numPr>
        <w:spacing w:after="0"/>
        <w:rPr>
          <w:rFonts w:cstheme="minorHAnsi"/>
          <w:kern w:val="0"/>
        </w:rPr>
      </w:pPr>
      <w:r w:rsidRPr="003F1DED">
        <w:rPr>
          <w:rFonts w:cstheme="minorHAnsi"/>
          <w:kern w:val="0"/>
        </w:rPr>
        <w:t>Hazard insurance covering loss, damage, or destruction by fire or other casualty to any insurable improvements installed or made to any Common Area or other property of the Association.</w:t>
      </w:r>
    </w:p>
    <w:p w14:paraId="7E5ED6DB" w14:textId="77777777" w:rsidR="00365961" w:rsidRPr="003F1DED" w:rsidRDefault="00365961" w:rsidP="00365961">
      <w:pPr>
        <w:numPr>
          <w:ilvl w:val="0"/>
          <w:numId w:val="37"/>
        </w:numPr>
        <w:spacing w:after="0"/>
        <w:rPr>
          <w:rFonts w:cstheme="minorHAnsi"/>
          <w:kern w:val="0"/>
        </w:rPr>
      </w:pPr>
      <w:r w:rsidRPr="003F1DED">
        <w:rPr>
          <w:rFonts w:cstheme="minorHAnsi"/>
          <w:kern w:val="0"/>
        </w:rPr>
        <w:t>Public liability and property damage insurance covering any Common Area, in such limits as the Board may determine from time to time, and in all cases covering all claims for bodily injury or property damage. Coverage shall include, without limitation, liability for personal injuries and operation of automobiles on behalf of the Association.</w:t>
      </w:r>
    </w:p>
    <w:p w14:paraId="17658B91" w14:textId="77777777" w:rsidR="00365961" w:rsidRPr="003F1DED" w:rsidRDefault="00365961" w:rsidP="00365961">
      <w:pPr>
        <w:numPr>
          <w:ilvl w:val="0"/>
          <w:numId w:val="37"/>
        </w:numPr>
        <w:spacing w:after="0"/>
        <w:rPr>
          <w:rFonts w:cstheme="minorHAnsi"/>
          <w:kern w:val="0"/>
        </w:rPr>
      </w:pPr>
      <w:r w:rsidRPr="003F1DED">
        <w:rPr>
          <w:rFonts w:cstheme="minorHAnsi"/>
          <w:kern w:val="0"/>
        </w:rPr>
        <w:t>Fidelity coverage or fidelity bonds to protect against dishonest acts on the parts of its officers, directors, trustees, and employees and on the part of all others who handle or are responsible for handling the funds of the Association, including persons who serve the Association with or without compensation. The fidelity coverage or bonds should be in an amount sufficient to cover the maximum funds that will be in the control of the Association, its officers, directors, trustees, and employees.</w:t>
      </w:r>
    </w:p>
    <w:p w14:paraId="2DA804D5" w14:textId="77777777" w:rsidR="00365961" w:rsidRPr="003F1DED" w:rsidRDefault="00365961" w:rsidP="00365961">
      <w:pPr>
        <w:numPr>
          <w:ilvl w:val="0"/>
          <w:numId w:val="37"/>
        </w:numPr>
        <w:spacing w:after="0"/>
        <w:rPr>
          <w:rFonts w:cstheme="minorHAnsi"/>
          <w:kern w:val="0"/>
        </w:rPr>
      </w:pPr>
      <w:r w:rsidRPr="003F1DED">
        <w:rPr>
          <w:rFonts w:cstheme="minorHAnsi"/>
          <w:kern w:val="0"/>
        </w:rPr>
        <w:t>Worker's compensation and employer's liability insurance and all other similar insurance with respect to employees, if any, in the amounts and forms as may now or hereafter be required by law.</w:t>
      </w:r>
    </w:p>
    <w:p w14:paraId="21CE19FA" w14:textId="77777777" w:rsidR="00365961" w:rsidRPr="003F1DED" w:rsidRDefault="00365961" w:rsidP="00365961">
      <w:pPr>
        <w:numPr>
          <w:ilvl w:val="0"/>
          <w:numId w:val="37"/>
        </w:numPr>
        <w:spacing w:after="0"/>
        <w:rPr>
          <w:rFonts w:cstheme="minorHAnsi"/>
          <w:kern w:val="0"/>
        </w:rPr>
      </w:pPr>
      <w:r w:rsidRPr="003F1DED">
        <w:rPr>
          <w:rFonts w:cstheme="minorHAnsi"/>
          <w:kern w:val="0"/>
        </w:rPr>
        <w:t>Directors' and officers’ personal liability insurance to protect the officers, Directors, committee members, and any person acting at the discretion of the Board from personal liability in relation to their duties and responsibilities in acting as officers and Directors on behalf of the Association.</w:t>
      </w:r>
    </w:p>
    <w:p w14:paraId="7AC740F1" w14:textId="77777777" w:rsidR="00365961" w:rsidRPr="003F1DED" w:rsidRDefault="00365961" w:rsidP="00365961">
      <w:pPr>
        <w:numPr>
          <w:ilvl w:val="0"/>
          <w:numId w:val="37"/>
        </w:numPr>
        <w:spacing w:after="0"/>
        <w:rPr>
          <w:rFonts w:cstheme="minorHAnsi"/>
          <w:kern w:val="0"/>
        </w:rPr>
      </w:pPr>
      <w:r w:rsidRPr="003F1DED">
        <w:rPr>
          <w:rFonts w:cstheme="minorHAnsi"/>
          <w:kern w:val="0"/>
        </w:rPr>
        <w:t>The Association may obtain insurance against such other risks, of similar or dissimilar nature, including flood insurance, as it shall deem appropriate with respect to the Association responsibilities and duties.</w:t>
      </w:r>
    </w:p>
    <w:p w14:paraId="49135570" w14:textId="77777777" w:rsidR="00365961" w:rsidRPr="003F1DED" w:rsidRDefault="00365961" w:rsidP="00365961">
      <w:pPr>
        <w:spacing w:after="0"/>
        <w:ind w:left="1440" w:hanging="1440"/>
        <w:rPr>
          <w:rFonts w:cstheme="minorHAnsi"/>
          <w:kern w:val="0"/>
        </w:rPr>
      </w:pPr>
    </w:p>
    <w:p w14:paraId="05C17525" w14:textId="3025C4E1" w:rsidR="00365961" w:rsidRPr="00190017" w:rsidRDefault="00365961" w:rsidP="00365961">
      <w:pPr>
        <w:spacing w:after="0"/>
        <w:ind w:left="1440" w:hanging="1440"/>
        <w:rPr>
          <w:rFonts w:cstheme="minorHAnsi"/>
          <w:color w:val="4472C4" w:themeColor="accent1"/>
          <w:kern w:val="0"/>
        </w:rPr>
      </w:pPr>
      <w:r w:rsidRPr="003F1DED">
        <w:rPr>
          <w:rFonts w:cstheme="minorHAnsi"/>
          <w:kern w:val="0"/>
        </w:rPr>
        <w:t xml:space="preserve">Section </w:t>
      </w:r>
      <w:r w:rsidR="00D67DEB" w:rsidRPr="003F1DED">
        <w:rPr>
          <w:rFonts w:cstheme="minorHAnsi"/>
          <w:kern w:val="0"/>
        </w:rPr>
        <w:t>4</w:t>
      </w:r>
      <w:r w:rsidRPr="003F1DED">
        <w:rPr>
          <w:rFonts w:cstheme="minorHAnsi"/>
          <w:kern w:val="0"/>
        </w:rPr>
        <w:t>.</w:t>
      </w:r>
      <w:r w:rsidR="00D16B6D" w:rsidRPr="003F1DED">
        <w:rPr>
          <w:rFonts w:cstheme="minorHAnsi"/>
          <w:kern w:val="0"/>
        </w:rPr>
        <w:t>7</w:t>
      </w:r>
      <w:r w:rsidRPr="003F1DED">
        <w:rPr>
          <w:rFonts w:cstheme="minorHAnsi"/>
          <w:kern w:val="0"/>
        </w:rPr>
        <w:tab/>
      </w:r>
      <w:r w:rsidRPr="003F1DED">
        <w:rPr>
          <w:rFonts w:cstheme="minorHAnsi"/>
          <w:kern w:val="0"/>
          <w:u w:val="single"/>
        </w:rPr>
        <w:t>Adjustments by the Association</w:t>
      </w:r>
      <w:r w:rsidRPr="003F1DED">
        <w:rPr>
          <w:rFonts w:cstheme="minorHAnsi"/>
          <w:kern w:val="0"/>
        </w:rPr>
        <w:t xml:space="preserve">. Any loss covered by the insurance policy described above shall be adjusted by the Association, and the insurance proceeds for that loss shall be payable to the Association and not to any holder of a first lien security interest. The Association shall hold any insurance proceeds in trust for the Association, Owners, and holders of first lien security interests as their interests may appear. The proceeds must be distributed first for the repair or restoration of the damaged property, and the Association is not entitled to receive payment of any portion of the proceeds unless there is a surplus of proceeds after the damaged property has been completely repaired or restored. </w:t>
      </w:r>
    </w:p>
    <w:p w14:paraId="69B7BC8B" w14:textId="77777777" w:rsidR="00365961" w:rsidRPr="00190017" w:rsidRDefault="00365961" w:rsidP="00365961">
      <w:pPr>
        <w:spacing w:after="0"/>
        <w:ind w:left="1440" w:hanging="1440"/>
        <w:rPr>
          <w:rFonts w:cstheme="minorHAnsi"/>
          <w:color w:val="4472C4" w:themeColor="accent1"/>
          <w:kern w:val="0"/>
        </w:rPr>
      </w:pPr>
    </w:p>
    <w:p w14:paraId="48C911DD" w14:textId="4D7D9FC9" w:rsidR="00365961" w:rsidRPr="00190017" w:rsidRDefault="00365961" w:rsidP="00365961">
      <w:pPr>
        <w:spacing w:after="0"/>
        <w:ind w:left="1440" w:hanging="1440"/>
        <w:rPr>
          <w:rFonts w:cstheme="minorHAnsi"/>
          <w:color w:val="FF0000"/>
          <w:kern w:val="0"/>
        </w:rPr>
      </w:pPr>
      <w:r w:rsidRPr="00190017">
        <w:rPr>
          <w:rFonts w:cstheme="minorHAnsi"/>
          <w:kern w:val="0"/>
        </w:rPr>
        <w:t xml:space="preserve">Section </w:t>
      </w:r>
      <w:r w:rsidR="00D67DEB">
        <w:rPr>
          <w:rFonts w:cstheme="minorHAnsi"/>
          <w:kern w:val="0"/>
        </w:rPr>
        <w:t>4</w:t>
      </w:r>
      <w:r w:rsidRPr="00190017">
        <w:rPr>
          <w:rFonts w:cstheme="minorHAnsi"/>
          <w:kern w:val="0"/>
        </w:rPr>
        <w:t>.</w:t>
      </w:r>
      <w:r w:rsidR="00D16B6D" w:rsidRPr="00190017">
        <w:rPr>
          <w:rFonts w:cstheme="minorHAnsi"/>
          <w:kern w:val="0"/>
        </w:rPr>
        <w:t>8</w:t>
      </w:r>
      <w:r w:rsidRPr="00190017">
        <w:rPr>
          <w:rFonts w:cstheme="minorHAnsi"/>
          <w:kern w:val="0"/>
        </w:rPr>
        <w:t xml:space="preserve"> </w:t>
      </w:r>
      <w:r w:rsidRPr="00190017">
        <w:rPr>
          <w:rFonts w:cstheme="minorHAnsi"/>
          <w:color w:val="4472C4" w:themeColor="accent1"/>
          <w:kern w:val="0"/>
        </w:rPr>
        <w:tab/>
      </w:r>
      <w:r w:rsidRPr="003F1DED">
        <w:rPr>
          <w:rFonts w:cstheme="minorHAnsi"/>
          <w:kern w:val="0"/>
          <w:u w:val="single"/>
        </w:rPr>
        <w:t>Destruction of Common Area</w:t>
      </w:r>
      <w:r w:rsidRPr="003F1DED">
        <w:rPr>
          <w:rFonts w:cstheme="minorHAnsi"/>
          <w:kern w:val="0"/>
        </w:rPr>
        <w:t xml:space="preserve">. If the Common Area or a portion thereof is destroyed by fire or other casualty, the Board of Directors may replace or repair the Common Area if the Board determines that such replacement or repair is in the best interest of the Association. In the event of a distribution of condemnation proceeds or hazard insurance proceeds to the Owners, the distribution shall be as the parties with interests and rights are determined or allocated by record and pursuant to the Act. </w:t>
      </w:r>
    </w:p>
    <w:p w14:paraId="64BF1E4E" w14:textId="77777777" w:rsidR="00365961" w:rsidRPr="00190017" w:rsidRDefault="00365961" w:rsidP="00365961">
      <w:pPr>
        <w:spacing w:after="0"/>
        <w:ind w:left="1440" w:hanging="1440"/>
        <w:rPr>
          <w:rFonts w:cstheme="minorHAnsi"/>
          <w:color w:val="4472C4" w:themeColor="accent1"/>
          <w:kern w:val="0"/>
        </w:rPr>
      </w:pPr>
    </w:p>
    <w:p w14:paraId="18571963" w14:textId="02906016" w:rsidR="008010EA" w:rsidRPr="003F1DED" w:rsidRDefault="00365961" w:rsidP="00365961">
      <w:pPr>
        <w:spacing w:after="0"/>
        <w:ind w:left="1440" w:hanging="1440"/>
        <w:rPr>
          <w:rFonts w:cstheme="minorHAnsi"/>
          <w:kern w:val="0"/>
        </w:rPr>
      </w:pPr>
      <w:r w:rsidRPr="00190017">
        <w:rPr>
          <w:rFonts w:cstheme="minorHAnsi"/>
          <w:kern w:val="0"/>
        </w:rPr>
        <w:t xml:space="preserve">Section </w:t>
      </w:r>
      <w:r w:rsidR="00D67DEB">
        <w:rPr>
          <w:rFonts w:cstheme="minorHAnsi"/>
          <w:kern w:val="0"/>
        </w:rPr>
        <w:t>4</w:t>
      </w:r>
      <w:r w:rsidRPr="00190017">
        <w:rPr>
          <w:rFonts w:cstheme="minorHAnsi"/>
          <w:kern w:val="0"/>
        </w:rPr>
        <w:t>.</w:t>
      </w:r>
      <w:r w:rsidR="00D16B6D" w:rsidRPr="00190017">
        <w:rPr>
          <w:rFonts w:cstheme="minorHAnsi"/>
          <w:kern w:val="0"/>
        </w:rPr>
        <w:t>9</w:t>
      </w:r>
      <w:r w:rsidRPr="00190017">
        <w:rPr>
          <w:rFonts w:cstheme="minorHAnsi"/>
          <w:color w:val="4472C4" w:themeColor="accent1"/>
          <w:kern w:val="0"/>
        </w:rPr>
        <w:tab/>
      </w:r>
      <w:r w:rsidRPr="003F1DED">
        <w:rPr>
          <w:rFonts w:cstheme="minorHAnsi"/>
          <w:kern w:val="0"/>
          <w:u w:val="single"/>
        </w:rPr>
        <w:t>Responsibility for Payment of Deductible Amount</w:t>
      </w:r>
      <w:r w:rsidRPr="003F1DED">
        <w:rPr>
          <w:rFonts w:cstheme="minorHAnsi"/>
          <w:kern w:val="0"/>
        </w:rPr>
        <w:t>. Whether the Board, in its discretion, chooses to submit a claim under the Association insurance policies or not, the Association shall pay or absorb the deductible amount for any work, repairs, or reconstruction for damage to the Common Area unless the damage is caused by the negligent or willful act or omission of an Owner, his family, guests, or invitees, in which case the Association shall seek reimbursement of the amount in compliance with and under the terms of the Governing Documents. If the proceeds of insurance are not sufficient to defray the costs of reconstruction and repair due to deductibles allocated to the Association or failure of the Association to maintain coverage to defray costs of repair and reconstruction which in the absence of insurance would be the maintenance responsibility of the Association, the deductible, or additional cost shall be a Common Expense.</w:t>
      </w:r>
    </w:p>
    <w:p w14:paraId="3CA6E0CF" w14:textId="77777777" w:rsidR="00DE2281" w:rsidRPr="00190017" w:rsidRDefault="00DE2281" w:rsidP="00365961">
      <w:pPr>
        <w:spacing w:after="0"/>
        <w:ind w:left="1440" w:hanging="1440"/>
        <w:rPr>
          <w:rFonts w:cstheme="minorHAnsi"/>
          <w:color w:val="4472C4" w:themeColor="accent1"/>
          <w:kern w:val="0"/>
        </w:rPr>
      </w:pPr>
    </w:p>
    <w:p w14:paraId="5707B903" w14:textId="6767CFCA" w:rsidR="008D42D7" w:rsidRPr="002A77C5" w:rsidRDefault="008D42D7" w:rsidP="008D42D7">
      <w:pPr>
        <w:spacing w:after="0"/>
        <w:ind w:left="1440" w:hanging="1440"/>
        <w:rPr>
          <w:rFonts w:cstheme="minorHAnsi"/>
          <w:kern w:val="0"/>
        </w:rPr>
      </w:pPr>
      <w:r w:rsidRPr="00190017">
        <w:rPr>
          <w:rFonts w:cstheme="minorHAnsi"/>
          <w:kern w:val="0"/>
        </w:rPr>
        <w:t xml:space="preserve">Section </w:t>
      </w:r>
      <w:r w:rsidR="00D67DEB">
        <w:rPr>
          <w:rFonts w:cstheme="minorHAnsi"/>
          <w:kern w:val="0"/>
        </w:rPr>
        <w:t>4</w:t>
      </w:r>
      <w:r w:rsidRPr="00190017">
        <w:rPr>
          <w:rFonts w:cstheme="minorHAnsi"/>
          <w:kern w:val="0"/>
        </w:rPr>
        <w:t>.1</w:t>
      </w:r>
      <w:r w:rsidR="00D16B6D" w:rsidRPr="00190017">
        <w:rPr>
          <w:rFonts w:cstheme="minorHAnsi"/>
          <w:kern w:val="0"/>
        </w:rPr>
        <w:t>0</w:t>
      </w:r>
      <w:r w:rsidRPr="00190017">
        <w:rPr>
          <w:rFonts w:cstheme="minorHAnsi"/>
          <w:kern w:val="0"/>
        </w:rPr>
        <w:tab/>
      </w:r>
      <w:r w:rsidRPr="002A77C5">
        <w:rPr>
          <w:rFonts w:cstheme="minorHAnsi"/>
          <w:kern w:val="0"/>
          <w:u w:val="single"/>
        </w:rPr>
        <w:t>Reserve Study</w:t>
      </w:r>
      <w:r w:rsidRPr="002A77C5">
        <w:rPr>
          <w:rFonts w:cstheme="minorHAnsi"/>
          <w:kern w:val="0"/>
        </w:rPr>
        <w:t xml:space="preserve">. </w:t>
      </w:r>
      <w:proofErr w:type="gramStart"/>
      <w:r w:rsidRPr="002A77C5">
        <w:rPr>
          <w:rFonts w:cstheme="minorHAnsi"/>
          <w:kern w:val="0"/>
        </w:rPr>
        <w:t>At such time as</w:t>
      </w:r>
      <w:proofErr w:type="gramEnd"/>
      <w:r w:rsidRPr="002A77C5">
        <w:rPr>
          <w:rFonts w:cstheme="minorHAnsi"/>
          <w:kern w:val="0"/>
        </w:rPr>
        <w:t xml:space="preserve"> the Association has Common Areas or improvements which the Association has the obligation to maintain, the Association shall conduct a baseline Reserve Study for such, which will include both a physical analysis and financial analysis as follows: </w:t>
      </w:r>
    </w:p>
    <w:p w14:paraId="5E517A23" w14:textId="77777777" w:rsidR="008D42D7" w:rsidRPr="002A77C5" w:rsidRDefault="008D42D7" w:rsidP="008D42D7">
      <w:pPr>
        <w:numPr>
          <w:ilvl w:val="0"/>
          <w:numId w:val="39"/>
        </w:numPr>
        <w:spacing w:after="0"/>
        <w:rPr>
          <w:rFonts w:cstheme="minorHAnsi"/>
          <w:kern w:val="0"/>
        </w:rPr>
      </w:pPr>
      <w:r w:rsidRPr="002A77C5">
        <w:rPr>
          <w:rFonts w:cstheme="minorHAnsi"/>
          <w:kern w:val="0"/>
        </w:rPr>
        <w:t>The physical analysis shall include:</w:t>
      </w:r>
    </w:p>
    <w:p w14:paraId="76C76694" w14:textId="77777777" w:rsidR="008D42D7" w:rsidRPr="002A77C5" w:rsidRDefault="008D42D7" w:rsidP="008D42D7">
      <w:pPr>
        <w:numPr>
          <w:ilvl w:val="1"/>
          <w:numId w:val="38"/>
        </w:numPr>
        <w:spacing w:after="0"/>
        <w:rPr>
          <w:rFonts w:cstheme="minorHAnsi"/>
          <w:kern w:val="0"/>
        </w:rPr>
      </w:pPr>
      <w:r w:rsidRPr="002A77C5">
        <w:rPr>
          <w:rFonts w:cstheme="minorHAnsi"/>
          <w:kern w:val="0"/>
        </w:rPr>
        <w:t xml:space="preserve">A component inventory identifying those portions of the community the Association is obligated to maintain, including the useful life of each component. </w:t>
      </w:r>
    </w:p>
    <w:p w14:paraId="5AB7421C" w14:textId="77777777" w:rsidR="008D42D7" w:rsidRPr="002A77C5" w:rsidRDefault="008D42D7" w:rsidP="008D42D7">
      <w:pPr>
        <w:numPr>
          <w:ilvl w:val="1"/>
          <w:numId w:val="38"/>
        </w:numPr>
        <w:spacing w:after="0"/>
        <w:rPr>
          <w:rFonts w:cstheme="minorHAnsi"/>
          <w:kern w:val="0"/>
        </w:rPr>
      </w:pPr>
      <w:r w:rsidRPr="002A77C5">
        <w:rPr>
          <w:rFonts w:cstheme="minorHAnsi"/>
          <w:kern w:val="0"/>
        </w:rPr>
        <w:t xml:space="preserve">A condition assessment of each component on the component inventory by onsite inspection. </w:t>
      </w:r>
    </w:p>
    <w:p w14:paraId="4370203C" w14:textId="77777777" w:rsidR="008D42D7" w:rsidRPr="002A77C5" w:rsidRDefault="008D42D7" w:rsidP="008D42D7">
      <w:pPr>
        <w:numPr>
          <w:ilvl w:val="1"/>
          <w:numId w:val="38"/>
        </w:numPr>
        <w:spacing w:after="0"/>
        <w:rPr>
          <w:rFonts w:cstheme="minorHAnsi"/>
          <w:kern w:val="0"/>
        </w:rPr>
      </w:pPr>
      <w:r w:rsidRPr="002A77C5">
        <w:rPr>
          <w:rFonts w:cstheme="minorHAnsi"/>
          <w:kern w:val="0"/>
        </w:rPr>
        <w:t xml:space="preserve">Estimates of the remaining useful life and replacement costs of each component. </w:t>
      </w:r>
    </w:p>
    <w:p w14:paraId="3F91857F" w14:textId="77777777" w:rsidR="008D42D7" w:rsidRPr="002A77C5" w:rsidRDefault="008D42D7" w:rsidP="008D42D7">
      <w:pPr>
        <w:numPr>
          <w:ilvl w:val="0"/>
          <w:numId w:val="39"/>
        </w:numPr>
        <w:spacing w:after="0"/>
        <w:rPr>
          <w:rFonts w:cstheme="minorHAnsi"/>
          <w:kern w:val="0"/>
        </w:rPr>
      </w:pPr>
      <w:r w:rsidRPr="002A77C5">
        <w:rPr>
          <w:rFonts w:cstheme="minorHAnsi"/>
          <w:kern w:val="0"/>
        </w:rPr>
        <w:t xml:space="preserve">The financial analysis shall include: </w:t>
      </w:r>
    </w:p>
    <w:p w14:paraId="4CBB41F6" w14:textId="77777777" w:rsidR="008D42D7" w:rsidRPr="002A77C5" w:rsidRDefault="008D42D7" w:rsidP="008D42D7">
      <w:pPr>
        <w:numPr>
          <w:ilvl w:val="1"/>
          <w:numId w:val="38"/>
        </w:numPr>
        <w:spacing w:after="0"/>
        <w:rPr>
          <w:rFonts w:cstheme="minorHAnsi"/>
          <w:kern w:val="0"/>
        </w:rPr>
      </w:pPr>
      <w:r w:rsidRPr="002A77C5">
        <w:rPr>
          <w:rFonts w:cstheme="minorHAnsi"/>
          <w:kern w:val="0"/>
        </w:rPr>
        <w:t xml:space="preserve">An analysis of the funds currently held in the Association’s Reserve Fund in relation to the expected needs of the Association per the Reserve Study. </w:t>
      </w:r>
    </w:p>
    <w:p w14:paraId="46DE58A0" w14:textId="77777777" w:rsidR="008D42D7" w:rsidRPr="002A77C5" w:rsidRDefault="008D42D7" w:rsidP="008D42D7">
      <w:pPr>
        <w:numPr>
          <w:ilvl w:val="1"/>
          <w:numId w:val="38"/>
        </w:numPr>
        <w:spacing w:after="0"/>
        <w:rPr>
          <w:rFonts w:cstheme="minorHAnsi"/>
          <w:kern w:val="0"/>
        </w:rPr>
      </w:pPr>
      <w:r w:rsidRPr="002A77C5">
        <w:rPr>
          <w:rFonts w:cstheme="minorHAnsi"/>
          <w:kern w:val="0"/>
        </w:rPr>
        <w:t xml:space="preserve">A future funding plan to meet the requirements of the Reserve Study. </w:t>
      </w:r>
    </w:p>
    <w:p w14:paraId="59A6F2CA" w14:textId="77777777" w:rsidR="00F7582E" w:rsidRPr="002A77C5" w:rsidRDefault="00F7582E" w:rsidP="00F7582E">
      <w:pPr>
        <w:spacing w:after="0"/>
        <w:ind w:left="2520"/>
        <w:rPr>
          <w:rFonts w:cstheme="minorHAnsi"/>
          <w:kern w:val="0"/>
        </w:rPr>
      </w:pPr>
    </w:p>
    <w:p w14:paraId="5AFADF4B" w14:textId="47A8BCB2" w:rsidR="008D42D7" w:rsidRPr="002A77C5" w:rsidRDefault="008D42D7" w:rsidP="00F7582E">
      <w:pPr>
        <w:spacing w:after="0"/>
        <w:ind w:left="1440"/>
        <w:rPr>
          <w:rFonts w:cstheme="minorHAnsi"/>
          <w:kern w:val="0"/>
        </w:rPr>
      </w:pPr>
      <w:r w:rsidRPr="002A77C5">
        <w:rPr>
          <w:rFonts w:cstheme="minorHAnsi"/>
          <w:kern w:val="0"/>
        </w:rPr>
        <w:t xml:space="preserve">The Association shall cause the Reserve Study, including both physical and financial analysis, to be evaluated every five (5) years </w:t>
      </w:r>
      <w:r w:rsidR="00627EC8" w:rsidRPr="002A77C5">
        <w:rPr>
          <w:rFonts w:cstheme="minorHAnsi"/>
          <w:kern w:val="0"/>
        </w:rPr>
        <w:t xml:space="preserve">or as otherwise determined by the Board of Directors as </w:t>
      </w:r>
      <w:r w:rsidR="00B56295" w:rsidRPr="002A77C5">
        <w:rPr>
          <w:rFonts w:cstheme="minorHAnsi"/>
          <w:kern w:val="0"/>
        </w:rPr>
        <w:t xml:space="preserve">reasonably </w:t>
      </w:r>
      <w:r w:rsidR="00627EC8" w:rsidRPr="002A77C5">
        <w:rPr>
          <w:rFonts w:cstheme="minorHAnsi"/>
          <w:kern w:val="0"/>
        </w:rPr>
        <w:t>necess</w:t>
      </w:r>
      <w:r w:rsidR="002E6297" w:rsidRPr="002A77C5">
        <w:rPr>
          <w:rFonts w:cstheme="minorHAnsi"/>
          <w:kern w:val="0"/>
        </w:rPr>
        <w:t>ary</w:t>
      </w:r>
      <w:r w:rsidR="00336C00" w:rsidRPr="002A77C5">
        <w:rPr>
          <w:rFonts w:cstheme="minorHAnsi"/>
          <w:kern w:val="0"/>
        </w:rPr>
        <w:t xml:space="preserve"> to evaluate </w:t>
      </w:r>
      <w:r w:rsidRPr="002A77C5">
        <w:rPr>
          <w:rFonts w:cstheme="minorHAnsi"/>
          <w:kern w:val="0"/>
        </w:rPr>
        <w:t xml:space="preserve">increases in replacement costs and decreases in remaining useful lives of the components of the Reserve Study. The financial requirements set forth in the Reserve Study will be funded through regular assessments levied by the Association. In determining whether an update to the Reserve Study is needed, the Association shall consider the following: </w:t>
      </w:r>
    </w:p>
    <w:p w14:paraId="65553309" w14:textId="77777777" w:rsidR="008D42D7" w:rsidRPr="002A77C5" w:rsidRDefault="008D42D7" w:rsidP="008D42D7">
      <w:pPr>
        <w:numPr>
          <w:ilvl w:val="0"/>
          <w:numId w:val="40"/>
        </w:numPr>
        <w:spacing w:after="0"/>
        <w:rPr>
          <w:rFonts w:cstheme="minorHAnsi"/>
          <w:kern w:val="0"/>
        </w:rPr>
      </w:pPr>
      <w:r w:rsidRPr="002A77C5">
        <w:rPr>
          <w:rFonts w:cstheme="minorHAnsi"/>
          <w:kern w:val="0"/>
        </w:rPr>
        <w:t xml:space="preserve">Whether the Association added or replaced any significant Common Areas. </w:t>
      </w:r>
    </w:p>
    <w:p w14:paraId="1093C49A" w14:textId="77777777" w:rsidR="008D42D7" w:rsidRPr="002A77C5" w:rsidRDefault="008D42D7" w:rsidP="008D42D7">
      <w:pPr>
        <w:numPr>
          <w:ilvl w:val="0"/>
          <w:numId w:val="40"/>
        </w:numPr>
        <w:spacing w:after="0"/>
        <w:rPr>
          <w:rFonts w:cstheme="minorHAnsi"/>
          <w:kern w:val="0"/>
        </w:rPr>
      </w:pPr>
      <w:r w:rsidRPr="002A77C5">
        <w:rPr>
          <w:rFonts w:cstheme="minorHAnsi"/>
          <w:kern w:val="0"/>
        </w:rPr>
        <w:t xml:space="preserve">Whether the Common Area sustained extreme wear and tear from harsh weather or lack of maintenance. </w:t>
      </w:r>
    </w:p>
    <w:p w14:paraId="0FEA03BE" w14:textId="77777777" w:rsidR="008D42D7" w:rsidRPr="002A77C5" w:rsidRDefault="008D42D7" w:rsidP="008D42D7">
      <w:pPr>
        <w:numPr>
          <w:ilvl w:val="0"/>
          <w:numId w:val="40"/>
        </w:numPr>
        <w:spacing w:after="0"/>
        <w:rPr>
          <w:rFonts w:cstheme="minorHAnsi"/>
          <w:kern w:val="0"/>
        </w:rPr>
      </w:pPr>
      <w:r w:rsidRPr="002A77C5">
        <w:rPr>
          <w:rFonts w:cstheme="minorHAnsi"/>
          <w:kern w:val="0"/>
        </w:rPr>
        <w:t xml:space="preserve">Whether local inflation for materials and labor has substantially increased. </w:t>
      </w:r>
    </w:p>
    <w:p w14:paraId="1F9E418E" w14:textId="77777777" w:rsidR="008D42D7" w:rsidRPr="002A77C5" w:rsidRDefault="008D42D7" w:rsidP="008D42D7">
      <w:pPr>
        <w:numPr>
          <w:ilvl w:val="0"/>
          <w:numId w:val="40"/>
        </w:numPr>
        <w:spacing w:after="0"/>
        <w:rPr>
          <w:rFonts w:cstheme="minorHAnsi"/>
          <w:kern w:val="0"/>
        </w:rPr>
      </w:pPr>
      <w:r w:rsidRPr="002A77C5">
        <w:rPr>
          <w:rFonts w:cstheme="minorHAnsi"/>
          <w:kern w:val="0"/>
        </w:rPr>
        <w:t xml:space="preserve">Whether the Association has deferred any replacements or moved up replacements from the scheduled dates of replacement. </w:t>
      </w:r>
    </w:p>
    <w:p w14:paraId="15459A8A" w14:textId="77777777" w:rsidR="008D42D7" w:rsidRPr="002A77C5" w:rsidRDefault="008D42D7" w:rsidP="008D42D7">
      <w:pPr>
        <w:numPr>
          <w:ilvl w:val="0"/>
          <w:numId w:val="40"/>
        </w:numPr>
        <w:spacing w:after="0"/>
        <w:rPr>
          <w:rFonts w:cstheme="minorHAnsi"/>
          <w:kern w:val="0"/>
        </w:rPr>
      </w:pPr>
      <w:r w:rsidRPr="002A77C5">
        <w:rPr>
          <w:rFonts w:cstheme="minorHAnsi"/>
          <w:kern w:val="0"/>
        </w:rPr>
        <w:t xml:space="preserve">Whether reserve income and expenses have occurred as planned. </w:t>
      </w:r>
    </w:p>
    <w:p w14:paraId="2A464B38" w14:textId="212CC15A" w:rsidR="008D42D7" w:rsidRPr="002A77C5" w:rsidRDefault="008D42D7" w:rsidP="008D42D7">
      <w:pPr>
        <w:numPr>
          <w:ilvl w:val="0"/>
          <w:numId w:val="40"/>
        </w:numPr>
        <w:spacing w:after="0"/>
        <w:rPr>
          <w:rFonts w:cstheme="minorHAnsi"/>
          <w:kern w:val="0"/>
        </w:rPr>
      </w:pPr>
      <w:r w:rsidRPr="002A77C5">
        <w:rPr>
          <w:rFonts w:cstheme="minorHAnsi"/>
          <w:kern w:val="0"/>
        </w:rPr>
        <w:t xml:space="preserve">Whether there have been any new technological changes or improved product </w:t>
      </w:r>
      <w:r w:rsidR="00004D74" w:rsidRPr="002A77C5">
        <w:rPr>
          <w:rFonts w:cstheme="minorHAnsi"/>
          <w:kern w:val="0"/>
        </w:rPr>
        <w:t>development</w:t>
      </w:r>
      <w:r w:rsidRPr="002A77C5">
        <w:rPr>
          <w:rFonts w:cstheme="minorHAnsi"/>
          <w:kern w:val="0"/>
        </w:rPr>
        <w:t xml:space="preserve"> might result in a component change. </w:t>
      </w:r>
    </w:p>
    <w:p w14:paraId="3A024455" w14:textId="77777777" w:rsidR="002D30C9" w:rsidRDefault="002D30C9" w:rsidP="00A738EB">
      <w:pPr>
        <w:spacing w:after="0"/>
        <w:rPr>
          <w:rFonts w:eastAsia="Calibri" w:cstheme="minorHAnsi"/>
          <w:spacing w:val="8"/>
          <w:kern w:val="0"/>
          <w14:ligatures w14:val="none"/>
        </w:rPr>
      </w:pPr>
    </w:p>
    <w:p w14:paraId="58305866" w14:textId="77777777" w:rsidR="00F97FF1" w:rsidRDefault="00F97FF1" w:rsidP="00A738EB">
      <w:pPr>
        <w:spacing w:after="0"/>
        <w:rPr>
          <w:rFonts w:eastAsia="Calibri" w:cstheme="minorHAnsi"/>
          <w:b/>
          <w:bCs/>
          <w:spacing w:val="8"/>
          <w:kern w:val="0"/>
          <w14:ligatures w14:val="none"/>
        </w:rPr>
      </w:pPr>
    </w:p>
    <w:p w14:paraId="3BC9E735" w14:textId="6F9BF394" w:rsidR="009244BE" w:rsidRPr="00190017" w:rsidRDefault="009244BE" w:rsidP="007B17F2">
      <w:pPr>
        <w:spacing w:after="0"/>
        <w:ind w:left="1440" w:hanging="1440"/>
        <w:jc w:val="center"/>
        <w:rPr>
          <w:rFonts w:eastAsia="Calibri" w:cstheme="minorHAnsi"/>
          <w:b/>
          <w:bCs/>
          <w:spacing w:val="8"/>
          <w:kern w:val="0"/>
          <w14:ligatures w14:val="none"/>
        </w:rPr>
      </w:pPr>
      <w:r w:rsidRPr="00190017">
        <w:rPr>
          <w:rFonts w:eastAsia="Calibri" w:cstheme="minorHAnsi"/>
          <w:b/>
          <w:bCs/>
          <w:spacing w:val="8"/>
          <w:kern w:val="0"/>
          <w14:ligatures w14:val="none"/>
        </w:rPr>
        <w:t xml:space="preserve">Article </w:t>
      </w:r>
      <w:r w:rsidR="00D67DEB">
        <w:rPr>
          <w:rFonts w:eastAsia="Calibri" w:cstheme="minorHAnsi"/>
          <w:b/>
          <w:bCs/>
          <w:spacing w:val="8"/>
          <w:kern w:val="0"/>
          <w14:ligatures w14:val="none"/>
        </w:rPr>
        <w:t>5</w:t>
      </w:r>
      <w:r w:rsidRPr="00190017">
        <w:rPr>
          <w:rFonts w:eastAsia="Calibri" w:cstheme="minorHAnsi"/>
          <w:b/>
          <w:bCs/>
          <w:spacing w:val="8"/>
          <w:kern w:val="0"/>
          <w14:ligatures w14:val="none"/>
        </w:rPr>
        <w:t>. Meetings of the Members</w:t>
      </w:r>
    </w:p>
    <w:p w14:paraId="297F0E71" w14:textId="77777777" w:rsidR="009244BE" w:rsidRPr="00190017" w:rsidRDefault="009244BE" w:rsidP="003E3E5F">
      <w:pPr>
        <w:spacing w:after="0"/>
        <w:ind w:left="1440" w:hanging="1440"/>
        <w:rPr>
          <w:rFonts w:eastAsia="Calibri" w:cstheme="minorHAnsi"/>
          <w:b/>
          <w:bCs/>
          <w:spacing w:val="8"/>
          <w:kern w:val="0"/>
          <w14:ligatures w14:val="none"/>
        </w:rPr>
      </w:pPr>
    </w:p>
    <w:p w14:paraId="3D01FF66" w14:textId="4029E3B8" w:rsidR="004D4903" w:rsidRPr="002A77C5" w:rsidRDefault="00E831AF"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D67DEB">
        <w:rPr>
          <w:rFonts w:eastAsia="Calibri" w:cstheme="minorHAnsi"/>
          <w:spacing w:val="8"/>
          <w:kern w:val="0"/>
          <w14:ligatures w14:val="none"/>
        </w:rPr>
        <w:t>5</w:t>
      </w:r>
      <w:r w:rsidR="009244BE" w:rsidRPr="00190017">
        <w:rPr>
          <w:rFonts w:eastAsia="Calibri" w:cstheme="minorHAnsi"/>
          <w:spacing w:val="8"/>
          <w:kern w:val="0"/>
          <w14:ligatures w14:val="none"/>
        </w:rPr>
        <w:t xml:space="preserve">.1 </w:t>
      </w:r>
      <w:r w:rsidR="009244BE" w:rsidRPr="00190017">
        <w:rPr>
          <w:rFonts w:eastAsia="Calibri" w:cstheme="minorHAnsi"/>
          <w:spacing w:val="8"/>
          <w:kern w:val="0"/>
          <w14:ligatures w14:val="none"/>
        </w:rPr>
        <w:tab/>
      </w:r>
      <w:r w:rsidR="009244BE" w:rsidRPr="00190017">
        <w:rPr>
          <w:rFonts w:eastAsia="Calibri" w:cstheme="minorHAnsi"/>
          <w:spacing w:val="8"/>
          <w:kern w:val="0"/>
          <w:u w:val="single"/>
          <w14:ligatures w14:val="none"/>
        </w:rPr>
        <w:t>Annual Meetings</w:t>
      </w:r>
      <w:r w:rsidR="009244BE" w:rsidRPr="00190017">
        <w:rPr>
          <w:rFonts w:eastAsia="Calibri" w:cstheme="minorHAnsi"/>
          <w:spacing w:val="8"/>
          <w:kern w:val="0"/>
          <w14:ligatures w14:val="none"/>
        </w:rPr>
        <w:t>.  An annual meeting of the Members shall be held during each calendar year, on such date and at such time as determined by the Board of Directors</w:t>
      </w:r>
      <w:r w:rsidR="009244BE" w:rsidRPr="002A77C5">
        <w:rPr>
          <w:rFonts w:eastAsia="Calibri" w:cstheme="minorHAnsi"/>
          <w:spacing w:val="8"/>
          <w:kern w:val="0"/>
          <w14:ligatures w14:val="none"/>
        </w:rPr>
        <w:t xml:space="preserve">. </w:t>
      </w:r>
      <w:r w:rsidR="008D270B" w:rsidRPr="002A77C5">
        <w:rPr>
          <w:rFonts w:eastAsia="Calibri" w:cstheme="minorHAnsi"/>
          <w:spacing w:val="8"/>
          <w:kern w:val="0"/>
          <w14:ligatures w14:val="none"/>
        </w:rPr>
        <w:t xml:space="preserve">Annual Meetings will typically be used to </w:t>
      </w:r>
      <w:r w:rsidR="009244BE" w:rsidRPr="002A77C5">
        <w:rPr>
          <w:rFonts w:eastAsia="Calibri" w:cstheme="minorHAnsi"/>
          <w:spacing w:val="8"/>
          <w:kern w:val="0"/>
          <w14:ligatures w14:val="none"/>
        </w:rPr>
        <w:t>elect</w:t>
      </w:r>
      <w:r w:rsidR="008D270B" w:rsidRPr="002A77C5">
        <w:rPr>
          <w:rFonts w:eastAsia="Calibri" w:cstheme="minorHAnsi"/>
          <w:spacing w:val="8"/>
          <w:kern w:val="0"/>
          <w14:ligatures w14:val="none"/>
        </w:rPr>
        <w:t xml:space="preserve"> the Board of Directors, discuss and vote on Assessment rates, Association budget, proposed rules and regulations, and concerns. </w:t>
      </w:r>
      <w:r w:rsidR="0004110A" w:rsidRPr="002A77C5">
        <w:rPr>
          <w:rFonts w:eastAsia="Calibri" w:cstheme="minorHAnsi"/>
          <w:spacing w:val="8"/>
          <w:kern w:val="0"/>
          <w14:ligatures w14:val="none"/>
        </w:rPr>
        <w:t xml:space="preserve">The process for any such meeting is as follows:  </w:t>
      </w:r>
    </w:p>
    <w:p w14:paraId="2F08EA3C" w14:textId="77777777" w:rsidR="004D4903" w:rsidRPr="002A77C5" w:rsidRDefault="008F2CAE" w:rsidP="003E3E5F">
      <w:pPr>
        <w:pStyle w:val="ListParagraph"/>
        <w:numPr>
          <w:ilvl w:val="0"/>
          <w:numId w:val="8"/>
        </w:numPr>
        <w:spacing w:after="0"/>
        <w:rPr>
          <w:rFonts w:eastAsia="Calibri" w:cstheme="minorHAnsi"/>
          <w:spacing w:val="8"/>
          <w:kern w:val="0"/>
          <w14:ligatures w14:val="none"/>
        </w:rPr>
      </w:pPr>
      <w:r w:rsidRPr="002A77C5">
        <w:rPr>
          <w:rFonts w:eastAsia="Calibri" w:cstheme="minorHAnsi"/>
          <w:spacing w:val="8"/>
          <w:kern w:val="0"/>
          <w14:ligatures w14:val="none"/>
        </w:rPr>
        <w:t xml:space="preserve">Meetings called for the purpose of considering a budget, </w:t>
      </w:r>
      <w:proofErr w:type="gramStart"/>
      <w:r w:rsidRPr="002A77C5">
        <w:rPr>
          <w:rFonts w:eastAsia="Calibri" w:cstheme="minorHAnsi"/>
          <w:spacing w:val="8"/>
          <w:kern w:val="0"/>
          <w14:ligatures w14:val="none"/>
        </w:rPr>
        <w:t>whether or not</w:t>
      </w:r>
      <w:proofErr w:type="gramEnd"/>
      <w:r w:rsidRPr="002A77C5">
        <w:rPr>
          <w:rFonts w:eastAsia="Calibri" w:cstheme="minorHAnsi"/>
          <w:spacing w:val="8"/>
          <w:kern w:val="0"/>
          <w14:ligatures w14:val="none"/>
        </w:rPr>
        <w:t xml:space="preserve"> a quorum is present, the proposed budget will be deemed approved by the Members within the community unless Members holding a majority of all of the votes in the community vote to reject the proposed budget. </w:t>
      </w:r>
    </w:p>
    <w:p w14:paraId="60614369" w14:textId="3F59A7AA" w:rsidR="008F2CAE" w:rsidRPr="002A77C5" w:rsidRDefault="008F2CAE" w:rsidP="003E3E5F">
      <w:pPr>
        <w:pStyle w:val="ListParagraph"/>
        <w:numPr>
          <w:ilvl w:val="0"/>
          <w:numId w:val="8"/>
        </w:numPr>
        <w:spacing w:after="0"/>
        <w:rPr>
          <w:rFonts w:eastAsia="Calibri" w:cstheme="minorHAnsi"/>
          <w:spacing w:val="8"/>
          <w:kern w:val="0"/>
          <w14:ligatures w14:val="none"/>
        </w:rPr>
      </w:pPr>
      <w:r w:rsidRPr="002A77C5">
        <w:rPr>
          <w:rFonts w:eastAsia="Calibri" w:cstheme="minorHAnsi"/>
          <w:spacing w:val="8"/>
          <w:kern w:val="0"/>
          <w14:ligatures w14:val="none"/>
        </w:rPr>
        <w:t>Not</w:t>
      </w:r>
      <w:r w:rsidR="007D6764" w:rsidRPr="002A77C5">
        <w:rPr>
          <w:rFonts w:eastAsia="Calibri" w:cstheme="minorHAnsi"/>
          <w:spacing w:val="8"/>
          <w:kern w:val="0"/>
          <w14:ligatures w14:val="none"/>
        </w:rPr>
        <w:t xml:space="preserve">withstanding anything herein to the contrary, a quorum is not required at the meeting if the meeting is held only for the purpose of considering a proposed budget. If other business is to be transacted at the meeting, the quorum requirement for the meeting set forth herein must be met for the transaction of any other such business, but not for consideration of the proposed budget. </w:t>
      </w:r>
    </w:p>
    <w:p w14:paraId="2FBC29EF" w14:textId="141F5504" w:rsidR="009244BE" w:rsidRPr="00190017" w:rsidRDefault="008D270B"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 </w:t>
      </w:r>
      <w:r w:rsidR="009244BE" w:rsidRPr="00190017">
        <w:rPr>
          <w:rFonts w:eastAsia="Calibri" w:cstheme="minorHAnsi"/>
          <w:spacing w:val="8"/>
          <w:kern w:val="0"/>
          <w14:ligatures w14:val="none"/>
        </w:rPr>
        <w:t xml:space="preserve"> </w:t>
      </w:r>
    </w:p>
    <w:p w14:paraId="083EC2B7" w14:textId="5F85E3F1" w:rsidR="00227B2B" w:rsidRPr="00190017" w:rsidRDefault="00E831AF"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D67DEB">
        <w:rPr>
          <w:rFonts w:eastAsia="Calibri" w:cstheme="minorHAnsi"/>
          <w:spacing w:val="8"/>
          <w:kern w:val="0"/>
          <w14:ligatures w14:val="none"/>
        </w:rPr>
        <w:t>5</w:t>
      </w:r>
      <w:r w:rsidR="009244BE" w:rsidRPr="00190017">
        <w:rPr>
          <w:rFonts w:eastAsia="Calibri" w:cstheme="minorHAnsi"/>
          <w:spacing w:val="8"/>
          <w:kern w:val="0"/>
          <w14:ligatures w14:val="none"/>
        </w:rPr>
        <w:t xml:space="preserve">.2 </w:t>
      </w:r>
      <w:r w:rsidR="009244BE" w:rsidRPr="00190017">
        <w:rPr>
          <w:rFonts w:eastAsia="Calibri" w:cstheme="minorHAnsi"/>
          <w:spacing w:val="8"/>
          <w:kern w:val="0"/>
          <w14:ligatures w14:val="none"/>
        </w:rPr>
        <w:tab/>
      </w:r>
      <w:r w:rsidR="009244BE" w:rsidRPr="00190017">
        <w:rPr>
          <w:rFonts w:eastAsia="Calibri" w:cstheme="minorHAnsi"/>
          <w:spacing w:val="8"/>
          <w:kern w:val="0"/>
          <w:u w:val="single"/>
          <w14:ligatures w14:val="none"/>
        </w:rPr>
        <w:t>Special Meetings</w:t>
      </w:r>
      <w:r w:rsidR="009244BE" w:rsidRPr="00190017">
        <w:rPr>
          <w:rFonts w:eastAsia="Calibri" w:cstheme="minorHAnsi"/>
          <w:spacing w:val="8"/>
          <w:kern w:val="0"/>
          <w14:ligatures w14:val="none"/>
        </w:rPr>
        <w:t>.</w:t>
      </w:r>
      <w:r w:rsidR="00187FDA" w:rsidRPr="00190017">
        <w:rPr>
          <w:rFonts w:eastAsia="Calibri" w:cstheme="minorHAnsi"/>
          <w:spacing w:val="8"/>
          <w:kern w:val="0"/>
          <w14:ligatures w14:val="none"/>
        </w:rPr>
        <w:t xml:space="preserve"> </w:t>
      </w:r>
      <w:r w:rsidR="009244BE" w:rsidRPr="00190017">
        <w:rPr>
          <w:rFonts w:eastAsia="Calibri" w:cstheme="minorHAnsi"/>
          <w:spacing w:val="8"/>
          <w:kern w:val="0"/>
          <w14:ligatures w14:val="none"/>
        </w:rPr>
        <w:t xml:space="preserve">Special </w:t>
      </w:r>
      <w:r w:rsidR="008D270B" w:rsidRPr="00190017">
        <w:rPr>
          <w:rFonts w:eastAsia="Calibri" w:cstheme="minorHAnsi"/>
          <w:spacing w:val="8"/>
          <w:kern w:val="0"/>
          <w14:ligatures w14:val="none"/>
        </w:rPr>
        <w:t>M</w:t>
      </w:r>
      <w:r w:rsidR="009244BE" w:rsidRPr="00190017">
        <w:rPr>
          <w:rFonts w:eastAsia="Calibri" w:cstheme="minorHAnsi"/>
          <w:spacing w:val="8"/>
          <w:kern w:val="0"/>
          <w14:ligatures w14:val="none"/>
        </w:rPr>
        <w:t>eetings of the Members</w:t>
      </w:r>
      <w:r w:rsidR="00187FDA" w:rsidRPr="00190017">
        <w:rPr>
          <w:rFonts w:eastAsia="Calibri" w:cstheme="minorHAnsi"/>
          <w:spacing w:val="8"/>
          <w:kern w:val="0"/>
          <w14:ligatures w14:val="none"/>
        </w:rPr>
        <w:t xml:space="preserve"> of this Association may be called by the President of the Association, by </w:t>
      </w:r>
      <w:proofErr w:type="gramStart"/>
      <w:r w:rsidR="00187FDA" w:rsidRPr="00190017">
        <w:rPr>
          <w:rFonts w:eastAsia="Calibri" w:cstheme="minorHAnsi"/>
          <w:spacing w:val="8"/>
          <w:kern w:val="0"/>
          <w14:ligatures w14:val="none"/>
        </w:rPr>
        <w:t>a majority of</w:t>
      </w:r>
      <w:proofErr w:type="gramEnd"/>
      <w:r w:rsidR="00187FDA" w:rsidRPr="00190017">
        <w:rPr>
          <w:rFonts w:eastAsia="Calibri" w:cstheme="minorHAnsi"/>
          <w:spacing w:val="8"/>
          <w:kern w:val="0"/>
          <w14:ligatures w14:val="none"/>
        </w:rPr>
        <w:t xml:space="preserve"> the Board of Directors, or by Members holding 20% of the votes. </w:t>
      </w:r>
      <w:r w:rsidR="00187FDA" w:rsidRPr="002A77C5">
        <w:rPr>
          <w:rFonts w:eastAsia="Calibri" w:cstheme="minorHAnsi"/>
          <w:spacing w:val="8"/>
          <w:kern w:val="0"/>
          <w14:ligatures w14:val="none"/>
        </w:rPr>
        <w:t xml:space="preserve">The form of notice, date, time, and place of any </w:t>
      </w:r>
      <w:r w:rsidR="005452E5" w:rsidRPr="002A77C5">
        <w:rPr>
          <w:rFonts w:eastAsia="Calibri" w:cstheme="minorHAnsi"/>
          <w:spacing w:val="8"/>
          <w:kern w:val="0"/>
          <w14:ligatures w14:val="none"/>
        </w:rPr>
        <w:t>Special</w:t>
      </w:r>
      <w:r w:rsidR="00187FDA" w:rsidRPr="002A77C5">
        <w:rPr>
          <w:rFonts w:eastAsia="Calibri" w:cstheme="minorHAnsi"/>
          <w:spacing w:val="8"/>
          <w:kern w:val="0"/>
          <w14:ligatures w14:val="none"/>
        </w:rPr>
        <w:t xml:space="preserve"> Meeting shall be determined by the Board of Directors. However, if notice of the Special Meeting demanded by the Members is not given by the Secretary of the Association within </w:t>
      </w:r>
      <w:r w:rsidR="00BF4BD1" w:rsidRPr="002A77C5">
        <w:rPr>
          <w:rFonts w:eastAsia="Calibri" w:cstheme="minorHAnsi"/>
          <w:spacing w:val="8"/>
          <w:kern w:val="0"/>
          <w14:ligatures w14:val="none"/>
        </w:rPr>
        <w:t>thirty (</w:t>
      </w:r>
      <w:r w:rsidR="00187FDA" w:rsidRPr="002A77C5">
        <w:rPr>
          <w:rFonts w:eastAsia="Calibri" w:cstheme="minorHAnsi"/>
          <w:spacing w:val="8"/>
          <w:kern w:val="0"/>
          <w14:ligatures w14:val="none"/>
        </w:rPr>
        <w:t>30</w:t>
      </w:r>
      <w:r w:rsidR="00BF4BD1" w:rsidRPr="002A77C5">
        <w:rPr>
          <w:rFonts w:eastAsia="Calibri" w:cstheme="minorHAnsi"/>
          <w:spacing w:val="8"/>
          <w:kern w:val="0"/>
          <w14:ligatures w14:val="none"/>
        </w:rPr>
        <w:t>)</w:t>
      </w:r>
      <w:r w:rsidR="00187FDA" w:rsidRPr="002A77C5">
        <w:rPr>
          <w:rFonts w:eastAsia="Calibri" w:cstheme="minorHAnsi"/>
          <w:spacing w:val="8"/>
          <w:kern w:val="0"/>
          <w14:ligatures w14:val="none"/>
        </w:rPr>
        <w:t xml:space="preserve"> days after the date the written demand is delivered to the Association, any Member who signed the </w:t>
      </w:r>
      <w:r w:rsidR="005452E5" w:rsidRPr="002A77C5">
        <w:rPr>
          <w:rFonts w:eastAsia="Calibri" w:cstheme="minorHAnsi"/>
          <w:spacing w:val="8"/>
          <w:kern w:val="0"/>
          <w14:ligatures w14:val="none"/>
        </w:rPr>
        <w:t>demand</w:t>
      </w:r>
      <w:r w:rsidR="00187FDA" w:rsidRPr="002A77C5">
        <w:rPr>
          <w:rFonts w:eastAsia="Calibri" w:cstheme="minorHAnsi"/>
          <w:spacing w:val="8"/>
          <w:kern w:val="0"/>
          <w14:ligatures w14:val="none"/>
        </w:rPr>
        <w:t xml:space="preserve"> </w:t>
      </w:r>
      <w:r w:rsidR="005452E5" w:rsidRPr="002A77C5">
        <w:rPr>
          <w:rFonts w:eastAsia="Calibri" w:cstheme="minorHAnsi"/>
          <w:spacing w:val="8"/>
          <w:kern w:val="0"/>
          <w14:ligatures w14:val="none"/>
        </w:rPr>
        <w:t xml:space="preserve">can </w:t>
      </w:r>
      <w:r w:rsidR="00187FDA" w:rsidRPr="002A77C5">
        <w:rPr>
          <w:rFonts w:eastAsia="Calibri" w:cstheme="minorHAnsi"/>
          <w:spacing w:val="8"/>
          <w:kern w:val="0"/>
          <w14:ligatures w14:val="none"/>
        </w:rPr>
        <w:t>set the date, time, and location of the Special Meeting and cause notice of the Special Meeting to be given pursuant to the notice requirements set forth herein. No business shall be conducted at any Special Meeting of the Members</w:t>
      </w:r>
      <w:r w:rsidR="005452E5" w:rsidRPr="002A77C5">
        <w:rPr>
          <w:rFonts w:eastAsia="Calibri" w:cstheme="minorHAnsi"/>
          <w:spacing w:val="8"/>
          <w:kern w:val="0"/>
          <w14:ligatures w14:val="none"/>
        </w:rPr>
        <w:t xml:space="preserve"> except as indicated in the notice of such meeting.</w:t>
      </w:r>
      <w:r w:rsidR="007E45EB" w:rsidRPr="002A77C5">
        <w:rPr>
          <w:rFonts w:eastAsia="Calibri" w:cstheme="minorHAnsi"/>
          <w:spacing w:val="8"/>
          <w:kern w:val="0"/>
          <w14:ligatures w14:val="none"/>
        </w:rPr>
        <w:t xml:space="preserve"> </w:t>
      </w:r>
    </w:p>
    <w:p w14:paraId="09006EAC" w14:textId="77777777" w:rsidR="007D6764" w:rsidRPr="00190017" w:rsidRDefault="007D6764" w:rsidP="003E3E5F">
      <w:pPr>
        <w:spacing w:after="0"/>
        <w:ind w:left="1440" w:hanging="1440"/>
        <w:rPr>
          <w:rFonts w:eastAsia="Calibri" w:cstheme="minorHAnsi"/>
          <w:spacing w:val="8"/>
          <w:kern w:val="0"/>
          <w14:ligatures w14:val="none"/>
        </w:rPr>
      </w:pPr>
    </w:p>
    <w:p w14:paraId="6E692674" w14:textId="3B9E763D" w:rsidR="00617F0D" w:rsidRPr="002A77C5" w:rsidRDefault="00E831AF" w:rsidP="00D56EAF">
      <w:pPr>
        <w:spacing w:after="0"/>
        <w:ind w:left="1440" w:hanging="1440"/>
        <w:rPr>
          <w:rFonts w:cstheme="minorHAnsi"/>
        </w:rPr>
      </w:pPr>
      <w:r w:rsidRPr="00190017">
        <w:rPr>
          <w:rFonts w:eastAsia="Calibri" w:cstheme="minorHAnsi"/>
          <w:spacing w:val="8"/>
          <w:kern w:val="0"/>
          <w14:ligatures w14:val="none"/>
        </w:rPr>
        <w:t xml:space="preserve">Section </w:t>
      </w:r>
      <w:r w:rsidR="00D67DEB">
        <w:rPr>
          <w:rFonts w:eastAsia="Calibri" w:cstheme="minorHAnsi"/>
          <w:spacing w:val="8"/>
          <w:kern w:val="0"/>
          <w14:ligatures w14:val="none"/>
        </w:rPr>
        <w:t>5</w:t>
      </w:r>
      <w:r w:rsidR="007D6764" w:rsidRPr="00190017">
        <w:rPr>
          <w:rFonts w:eastAsia="Calibri" w:cstheme="minorHAnsi"/>
          <w:spacing w:val="8"/>
          <w:kern w:val="0"/>
          <w14:ligatures w14:val="none"/>
        </w:rPr>
        <w:t>.3</w:t>
      </w:r>
      <w:r w:rsidR="007D6764" w:rsidRPr="00190017">
        <w:rPr>
          <w:rFonts w:eastAsia="Calibri" w:cstheme="minorHAnsi"/>
          <w:spacing w:val="8"/>
          <w:kern w:val="0"/>
          <w14:ligatures w14:val="none"/>
        </w:rPr>
        <w:tab/>
      </w:r>
      <w:r w:rsidR="00617F0D" w:rsidRPr="002A77C5">
        <w:rPr>
          <w:rFonts w:cstheme="minorHAnsi"/>
          <w:u w:val="single"/>
        </w:rPr>
        <w:t>Conduct of Meetings</w:t>
      </w:r>
      <w:r w:rsidR="00617F0D" w:rsidRPr="002A77C5">
        <w:rPr>
          <w:rFonts w:cstheme="minorHAnsi"/>
        </w:rPr>
        <w:t xml:space="preserve">. Meetings of the Owners or Board of Directors of the Association shall be called pursuant to the Bylaws of the Association. The Association shall post notice on the website of all Owner or Board of Director meetings. Such notice shall be posted seven (7) days prior to such meeting.  </w:t>
      </w:r>
      <w:r w:rsidR="002B1E85" w:rsidRPr="002A77C5">
        <w:rPr>
          <w:rFonts w:cstheme="minorHAnsi"/>
        </w:rPr>
        <w:t>All notices of meetings</w:t>
      </w:r>
      <w:r w:rsidR="006B6077" w:rsidRPr="002A77C5">
        <w:rPr>
          <w:rFonts w:cstheme="minorHAnsi"/>
        </w:rPr>
        <w:t xml:space="preserve"> shall state the purpose and agenda of the meeting including the general nature of any</w:t>
      </w:r>
      <w:r w:rsidR="00741E83" w:rsidRPr="002A77C5">
        <w:rPr>
          <w:rFonts w:cstheme="minorHAnsi"/>
        </w:rPr>
        <w:t xml:space="preserve"> proposed amendments to the </w:t>
      </w:r>
      <w:r w:rsidR="00881191" w:rsidRPr="002A77C5">
        <w:rPr>
          <w:rFonts w:cstheme="minorHAnsi"/>
        </w:rPr>
        <w:t>Declaration</w:t>
      </w:r>
      <w:r w:rsidR="00741E83" w:rsidRPr="002A77C5">
        <w:rPr>
          <w:rFonts w:cstheme="minorHAnsi"/>
        </w:rPr>
        <w:t xml:space="preserve"> or these Bylaws</w:t>
      </w:r>
      <w:r w:rsidR="00881191" w:rsidRPr="002A77C5">
        <w:rPr>
          <w:rFonts w:cstheme="minorHAnsi"/>
        </w:rPr>
        <w:t xml:space="preserve">, any budget changes, and every notice shall specify the location, date, and time of the meeting. </w:t>
      </w:r>
    </w:p>
    <w:p w14:paraId="52F525ED" w14:textId="77777777" w:rsidR="00617F0D" w:rsidRPr="002A77C5" w:rsidRDefault="00617F0D" w:rsidP="00617F0D">
      <w:pPr>
        <w:pStyle w:val="ListParagraph"/>
        <w:numPr>
          <w:ilvl w:val="0"/>
          <w:numId w:val="33"/>
        </w:numPr>
        <w:rPr>
          <w:rFonts w:cstheme="minorHAnsi"/>
        </w:rPr>
      </w:pPr>
      <w:r w:rsidRPr="002A77C5">
        <w:rPr>
          <w:rFonts w:cstheme="minorHAnsi"/>
        </w:rPr>
        <w:t>All Owner or Board of Director meetings shall be governed by the following rules of conduct and order:</w:t>
      </w:r>
    </w:p>
    <w:p w14:paraId="21BCE39E" w14:textId="77777777" w:rsidR="00617F0D" w:rsidRPr="002A77C5" w:rsidRDefault="00617F0D" w:rsidP="00617F0D">
      <w:pPr>
        <w:pStyle w:val="ListParagraph"/>
        <w:numPr>
          <w:ilvl w:val="1"/>
          <w:numId w:val="33"/>
        </w:numPr>
        <w:rPr>
          <w:rFonts w:cstheme="minorHAnsi"/>
        </w:rPr>
      </w:pPr>
      <w:r w:rsidRPr="002A77C5">
        <w:rPr>
          <w:rFonts w:cstheme="minorHAnsi"/>
        </w:rPr>
        <w:t xml:space="preserve">The President of the Association or designee shall chair all meetings. </w:t>
      </w:r>
    </w:p>
    <w:p w14:paraId="6674FB2A" w14:textId="77777777" w:rsidR="00617F0D" w:rsidRPr="002A77C5" w:rsidRDefault="00617F0D" w:rsidP="00617F0D">
      <w:pPr>
        <w:pStyle w:val="ListParagraph"/>
        <w:numPr>
          <w:ilvl w:val="1"/>
          <w:numId w:val="33"/>
        </w:numPr>
        <w:rPr>
          <w:rFonts w:cstheme="minorHAnsi"/>
        </w:rPr>
      </w:pPr>
      <w:r w:rsidRPr="002A77C5">
        <w:rPr>
          <w:rFonts w:cstheme="minorHAnsi"/>
        </w:rPr>
        <w:t xml:space="preserve">All Owners and persons who attend a meeting will sign in, present any proxies, and receive ballots as appropriate. </w:t>
      </w:r>
    </w:p>
    <w:p w14:paraId="30D46123" w14:textId="77777777" w:rsidR="00617F0D" w:rsidRPr="002A77C5" w:rsidRDefault="00617F0D" w:rsidP="00617F0D">
      <w:pPr>
        <w:pStyle w:val="ListParagraph"/>
        <w:numPr>
          <w:ilvl w:val="1"/>
          <w:numId w:val="33"/>
        </w:numPr>
        <w:rPr>
          <w:rFonts w:cstheme="minorHAnsi"/>
        </w:rPr>
      </w:pPr>
      <w:r w:rsidRPr="002A77C5">
        <w:rPr>
          <w:rFonts w:cstheme="minorHAnsi"/>
        </w:rPr>
        <w:t xml:space="preserve">Any person desiring to speak shall introduce themselves and provide their name and address to be recognized by the Chair. </w:t>
      </w:r>
    </w:p>
    <w:p w14:paraId="5E9F3E40" w14:textId="77777777" w:rsidR="00617F0D" w:rsidRPr="002A77C5" w:rsidRDefault="00617F0D" w:rsidP="00617F0D">
      <w:pPr>
        <w:pStyle w:val="ListParagraph"/>
        <w:numPr>
          <w:ilvl w:val="1"/>
          <w:numId w:val="33"/>
        </w:numPr>
        <w:rPr>
          <w:rFonts w:cstheme="minorHAnsi"/>
        </w:rPr>
      </w:pPr>
      <w:r w:rsidRPr="002A77C5">
        <w:rPr>
          <w:rFonts w:cstheme="minorHAnsi"/>
        </w:rPr>
        <w:t xml:space="preserve">Only one person may speak at a time. Those addressing the meeting shall be permitted to speak without interruption from anyone </w:t>
      </w:r>
      <w:proofErr w:type="gramStart"/>
      <w:r w:rsidRPr="002A77C5">
        <w:rPr>
          <w:rFonts w:cstheme="minorHAnsi"/>
        </w:rPr>
        <w:t>as long as</w:t>
      </w:r>
      <w:proofErr w:type="gramEnd"/>
      <w:r w:rsidRPr="002A77C5">
        <w:rPr>
          <w:rFonts w:cstheme="minorHAnsi"/>
        </w:rPr>
        <w:t xml:space="preserve"> these rules are followed. </w:t>
      </w:r>
    </w:p>
    <w:p w14:paraId="1E24027B" w14:textId="77777777" w:rsidR="00617F0D" w:rsidRPr="002A77C5" w:rsidRDefault="00617F0D" w:rsidP="00617F0D">
      <w:pPr>
        <w:pStyle w:val="ListParagraph"/>
        <w:numPr>
          <w:ilvl w:val="1"/>
          <w:numId w:val="33"/>
        </w:numPr>
        <w:rPr>
          <w:rFonts w:cstheme="minorHAnsi"/>
        </w:rPr>
      </w:pPr>
      <w:r w:rsidRPr="002A77C5">
        <w:rPr>
          <w:rFonts w:cstheme="minorHAnsi"/>
        </w:rPr>
        <w:t xml:space="preserve">Comments are to be offered in a civilized manner and without profanity, personal attacks, or shouting. Comments are to be relevant to the purpose of the meeting. </w:t>
      </w:r>
    </w:p>
    <w:p w14:paraId="667FEB5E" w14:textId="77777777" w:rsidR="00617F0D" w:rsidRPr="002A77C5" w:rsidRDefault="00617F0D" w:rsidP="00617F0D">
      <w:pPr>
        <w:pStyle w:val="ListParagraph"/>
        <w:numPr>
          <w:ilvl w:val="1"/>
          <w:numId w:val="33"/>
        </w:numPr>
        <w:rPr>
          <w:rFonts w:cstheme="minorHAnsi"/>
        </w:rPr>
      </w:pPr>
      <w:r w:rsidRPr="002A77C5">
        <w:rPr>
          <w:rFonts w:cstheme="minorHAnsi"/>
        </w:rPr>
        <w:t xml:space="preserve">Each person shall be given, up to, a maximum of three (3) minutes to make a statement or to ask questions. The Board may decide </w:t>
      </w:r>
      <w:proofErr w:type="gramStart"/>
      <w:r w:rsidRPr="002A77C5">
        <w:rPr>
          <w:rFonts w:cstheme="minorHAnsi"/>
        </w:rPr>
        <w:t>whether or not</w:t>
      </w:r>
      <w:proofErr w:type="gramEnd"/>
      <w:r w:rsidRPr="002A77C5">
        <w:rPr>
          <w:rFonts w:cstheme="minorHAnsi"/>
        </w:rPr>
        <w:t xml:space="preserve"> to answer questions during the meeting. Yielding of time by a speaker to another individual shall not be permitted. A time limit may be increased or decreased by the Chair but shall be uniform for all people addressing the meeting. </w:t>
      </w:r>
    </w:p>
    <w:p w14:paraId="54756850" w14:textId="77777777" w:rsidR="00617F0D" w:rsidRPr="002A77C5" w:rsidRDefault="00617F0D" w:rsidP="00617F0D">
      <w:pPr>
        <w:pStyle w:val="ListParagraph"/>
        <w:numPr>
          <w:ilvl w:val="1"/>
          <w:numId w:val="33"/>
        </w:numPr>
        <w:rPr>
          <w:rFonts w:cstheme="minorHAnsi"/>
        </w:rPr>
      </w:pPr>
      <w:r w:rsidRPr="002A77C5">
        <w:rPr>
          <w:rFonts w:cstheme="minorHAnsi"/>
        </w:rPr>
        <w:t xml:space="preserve">All actions and/or decisions will require a first and second motion. </w:t>
      </w:r>
    </w:p>
    <w:p w14:paraId="372FA5DF" w14:textId="77777777" w:rsidR="00617F0D" w:rsidRPr="002A77C5" w:rsidRDefault="00617F0D" w:rsidP="00617F0D">
      <w:pPr>
        <w:pStyle w:val="ListParagraph"/>
        <w:numPr>
          <w:ilvl w:val="1"/>
          <w:numId w:val="33"/>
        </w:numPr>
        <w:rPr>
          <w:rFonts w:cstheme="minorHAnsi"/>
        </w:rPr>
      </w:pPr>
      <w:r w:rsidRPr="002A77C5">
        <w:rPr>
          <w:rFonts w:cstheme="minorHAnsi"/>
        </w:rPr>
        <w:t xml:space="preserve">Once a vote has been taken, there will be no further discussion regarding that topic. </w:t>
      </w:r>
    </w:p>
    <w:p w14:paraId="39FB2990" w14:textId="77777777" w:rsidR="00617F0D" w:rsidRPr="002A77C5" w:rsidRDefault="00617F0D" w:rsidP="00617F0D">
      <w:pPr>
        <w:pStyle w:val="ListParagraph"/>
        <w:numPr>
          <w:ilvl w:val="1"/>
          <w:numId w:val="33"/>
        </w:numPr>
        <w:rPr>
          <w:rFonts w:cstheme="minorHAnsi"/>
        </w:rPr>
      </w:pPr>
      <w:r w:rsidRPr="002A77C5">
        <w:rPr>
          <w:rFonts w:cstheme="minorHAnsi"/>
        </w:rPr>
        <w:t xml:space="preserve">Anyone disrupting the meeting, as determined by the Chair, shall be asked to “come to order”. Anyone who does not come to order will be requested to immediately leave the meeting. </w:t>
      </w:r>
    </w:p>
    <w:p w14:paraId="73765313" w14:textId="77777777" w:rsidR="00617F0D" w:rsidRPr="002A77C5" w:rsidRDefault="00617F0D" w:rsidP="00617F0D">
      <w:pPr>
        <w:pStyle w:val="ListParagraph"/>
        <w:numPr>
          <w:ilvl w:val="1"/>
          <w:numId w:val="33"/>
        </w:numPr>
        <w:rPr>
          <w:rFonts w:cstheme="minorHAnsi"/>
        </w:rPr>
      </w:pPr>
      <w:r w:rsidRPr="002A77C5">
        <w:rPr>
          <w:rFonts w:cstheme="minorHAnsi"/>
        </w:rPr>
        <w:t xml:space="preserve">The Chair may establish such additional rules of order as may be necessary from time to time. </w:t>
      </w:r>
    </w:p>
    <w:p w14:paraId="57136AEF" w14:textId="538FE0D2" w:rsidR="00700C9C" w:rsidRPr="00FC7685" w:rsidRDefault="00617F0D" w:rsidP="00FC7685">
      <w:pPr>
        <w:pStyle w:val="ListParagraph"/>
        <w:numPr>
          <w:ilvl w:val="0"/>
          <w:numId w:val="33"/>
        </w:numPr>
        <w:rPr>
          <w:rFonts w:cstheme="minorHAnsi"/>
        </w:rPr>
      </w:pPr>
      <w:r w:rsidRPr="002A77C5">
        <w:rPr>
          <w:rFonts w:cstheme="minorHAnsi"/>
        </w:rPr>
        <w:t xml:space="preserve">The Board may deviate from the procedures set forth if in its sole discretion such deviation is reasonable under the circumstances. </w:t>
      </w:r>
    </w:p>
    <w:p w14:paraId="4FDB30EF" w14:textId="294A3E9D" w:rsidR="008B384A" w:rsidRPr="00190017" w:rsidRDefault="00E831AF" w:rsidP="003E3E5F">
      <w:pPr>
        <w:spacing w:after="0"/>
        <w:ind w:left="1440" w:hanging="1440"/>
        <w:rPr>
          <w:rFonts w:eastAsia="Calibri" w:cstheme="minorHAnsi"/>
          <w:color w:val="FF0000"/>
          <w:spacing w:val="8"/>
          <w:kern w:val="0"/>
          <w14:ligatures w14:val="none"/>
        </w:rPr>
      </w:pPr>
      <w:r w:rsidRPr="00190017">
        <w:rPr>
          <w:rFonts w:eastAsia="Calibri" w:cstheme="minorHAnsi"/>
          <w:spacing w:val="8"/>
          <w:kern w:val="0"/>
          <w14:ligatures w14:val="none"/>
        </w:rPr>
        <w:t xml:space="preserve">Section </w:t>
      </w:r>
      <w:r w:rsidR="00D67DEB">
        <w:rPr>
          <w:rFonts w:eastAsia="Calibri" w:cstheme="minorHAnsi"/>
          <w:spacing w:val="8"/>
          <w:kern w:val="0"/>
          <w14:ligatures w14:val="none"/>
        </w:rPr>
        <w:t>5</w:t>
      </w:r>
      <w:r w:rsidR="00371706" w:rsidRPr="00190017">
        <w:rPr>
          <w:rFonts w:eastAsia="Calibri" w:cstheme="minorHAnsi"/>
          <w:spacing w:val="8"/>
          <w:kern w:val="0"/>
          <w14:ligatures w14:val="none"/>
        </w:rPr>
        <w:t>.4</w:t>
      </w:r>
      <w:r w:rsidR="00371706" w:rsidRPr="00190017">
        <w:rPr>
          <w:rFonts w:eastAsia="Calibri" w:cstheme="minorHAnsi"/>
          <w:spacing w:val="8"/>
          <w:kern w:val="0"/>
          <w14:ligatures w14:val="none"/>
        </w:rPr>
        <w:tab/>
      </w:r>
      <w:r w:rsidR="00371706" w:rsidRPr="00190017">
        <w:rPr>
          <w:rFonts w:eastAsia="Calibri" w:cstheme="minorHAnsi"/>
          <w:spacing w:val="8"/>
          <w:kern w:val="0"/>
          <w:u w:val="single"/>
          <w14:ligatures w14:val="none"/>
        </w:rPr>
        <w:t>Quorum of Members</w:t>
      </w:r>
      <w:r w:rsidR="00371706" w:rsidRPr="00190017">
        <w:rPr>
          <w:rFonts w:eastAsia="Calibri" w:cstheme="minorHAnsi"/>
          <w:spacing w:val="8"/>
          <w:kern w:val="0"/>
          <w14:ligatures w14:val="none"/>
        </w:rPr>
        <w:t xml:space="preserve">. </w:t>
      </w:r>
      <w:r w:rsidR="00443740" w:rsidRPr="00190017">
        <w:rPr>
          <w:rFonts w:eastAsia="Calibri" w:cstheme="minorHAnsi"/>
          <w:spacing w:val="8"/>
          <w:kern w:val="0"/>
          <w14:ligatures w14:val="none"/>
        </w:rPr>
        <w:t>Unless otherwise provided in the Articles</w:t>
      </w:r>
      <w:r w:rsidR="009845AA" w:rsidRPr="00190017">
        <w:rPr>
          <w:rFonts w:eastAsia="Calibri" w:cstheme="minorHAnsi"/>
          <w:spacing w:val="8"/>
          <w:kern w:val="0"/>
          <w14:ligatures w14:val="none"/>
        </w:rPr>
        <w:t xml:space="preserve">, the Declaration, or the Bylaws, </w:t>
      </w:r>
      <w:r w:rsidR="00C52D8C" w:rsidRPr="00190017">
        <w:rPr>
          <w:rFonts w:eastAsia="Calibri" w:cstheme="minorHAnsi"/>
          <w:spacing w:val="8"/>
          <w:kern w:val="0"/>
          <w14:ligatures w14:val="none"/>
        </w:rPr>
        <w:t>the presen</w:t>
      </w:r>
      <w:r w:rsidR="003C33CA" w:rsidRPr="00190017">
        <w:rPr>
          <w:rFonts w:eastAsia="Calibri" w:cstheme="minorHAnsi"/>
          <w:spacing w:val="8"/>
          <w:kern w:val="0"/>
          <w14:ligatures w14:val="none"/>
        </w:rPr>
        <w:t xml:space="preserve">ce at a meeting of </w:t>
      </w:r>
      <w:r w:rsidR="00B81092" w:rsidRPr="00190017">
        <w:rPr>
          <w:rFonts w:eastAsia="Calibri" w:cstheme="minorHAnsi"/>
          <w:spacing w:val="8"/>
          <w:kern w:val="0"/>
          <w14:ligatures w14:val="none"/>
        </w:rPr>
        <w:t>the Community, either in person or pro</w:t>
      </w:r>
      <w:r w:rsidR="00614DB7" w:rsidRPr="00190017">
        <w:rPr>
          <w:rFonts w:eastAsia="Calibri" w:cstheme="minorHAnsi"/>
          <w:spacing w:val="8"/>
          <w:kern w:val="0"/>
          <w14:ligatures w14:val="none"/>
        </w:rPr>
        <w:t xml:space="preserve">xy, of Members </w:t>
      </w:r>
      <w:r w:rsidR="00D73879" w:rsidRPr="00190017">
        <w:rPr>
          <w:rFonts w:eastAsia="Calibri" w:cstheme="minorHAnsi"/>
          <w:spacing w:val="8"/>
          <w:kern w:val="0"/>
          <w14:ligatures w14:val="none"/>
        </w:rPr>
        <w:t>entitled</w:t>
      </w:r>
      <w:r w:rsidR="00614DB7" w:rsidRPr="00190017">
        <w:rPr>
          <w:rFonts w:eastAsia="Calibri" w:cstheme="minorHAnsi"/>
          <w:spacing w:val="8"/>
          <w:kern w:val="0"/>
          <w14:ligatures w14:val="none"/>
        </w:rPr>
        <w:t xml:space="preserve"> to cast twenty per</w:t>
      </w:r>
      <w:r w:rsidR="00701B2D" w:rsidRPr="00190017">
        <w:rPr>
          <w:rFonts w:eastAsia="Calibri" w:cstheme="minorHAnsi"/>
          <w:spacing w:val="8"/>
          <w:kern w:val="0"/>
          <w14:ligatures w14:val="none"/>
        </w:rPr>
        <w:t>cent (20%) of the total votes of all Lots within the Community</w:t>
      </w:r>
      <w:r w:rsidR="00D73879" w:rsidRPr="00190017">
        <w:rPr>
          <w:rFonts w:eastAsia="Calibri" w:cstheme="minorHAnsi"/>
          <w:spacing w:val="8"/>
          <w:kern w:val="0"/>
          <w14:ligatures w14:val="none"/>
        </w:rPr>
        <w:t xml:space="preserve"> shall constitute a quorum. </w:t>
      </w:r>
      <w:r w:rsidR="00C2525F" w:rsidRPr="002A77C5">
        <w:rPr>
          <w:rFonts w:eastAsia="Calibri" w:cstheme="minorHAnsi"/>
          <w:spacing w:val="8"/>
          <w:kern w:val="0"/>
          <w14:ligatures w14:val="none"/>
        </w:rPr>
        <w:t>Members present</w:t>
      </w:r>
      <w:r w:rsidR="009D31C1" w:rsidRPr="002A77C5">
        <w:rPr>
          <w:rFonts w:eastAsia="Calibri" w:cstheme="minorHAnsi"/>
          <w:spacing w:val="8"/>
          <w:kern w:val="0"/>
          <w14:ligatures w14:val="none"/>
        </w:rPr>
        <w:t xml:space="preserve"> in person or by proxy a</w:t>
      </w:r>
      <w:r w:rsidR="000C1930" w:rsidRPr="002A77C5">
        <w:rPr>
          <w:rFonts w:eastAsia="Calibri" w:cstheme="minorHAnsi"/>
          <w:spacing w:val="8"/>
          <w:kern w:val="0"/>
          <w14:ligatures w14:val="none"/>
        </w:rPr>
        <w:t>t a duly organized meeting may c</w:t>
      </w:r>
      <w:r w:rsidR="00F50771" w:rsidRPr="002A77C5">
        <w:rPr>
          <w:rFonts w:eastAsia="Calibri" w:cstheme="minorHAnsi"/>
          <w:spacing w:val="8"/>
          <w:kern w:val="0"/>
          <w14:ligatures w14:val="none"/>
        </w:rPr>
        <w:t>ontinue to transact business until adjournment</w:t>
      </w:r>
      <w:r w:rsidR="00C563B6" w:rsidRPr="002A77C5">
        <w:rPr>
          <w:rFonts w:eastAsia="Calibri" w:cstheme="minorHAnsi"/>
          <w:spacing w:val="8"/>
          <w:kern w:val="0"/>
          <w14:ligatures w14:val="none"/>
        </w:rPr>
        <w:t xml:space="preserve"> not</w:t>
      </w:r>
      <w:r w:rsidR="00D939D6" w:rsidRPr="002A77C5">
        <w:rPr>
          <w:rFonts w:eastAsia="Calibri" w:cstheme="minorHAnsi"/>
          <w:spacing w:val="8"/>
          <w:kern w:val="0"/>
          <w14:ligatures w14:val="none"/>
        </w:rPr>
        <w:t>with</w:t>
      </w:r>
      <w:r w:rsidR="00852040" w:rsidRPr="002A77C5">
        <w:rPr>
          <w:rFonts w:eastAsia="Calibri" w:cstheme="minorHAnsi"/>
          <w:spacing w:val="8"/>
          <w:kern w:val="0"/>
          <w14:ligatures w14:val="none"/>
        </w:rPr>
        <w:t xml:space="preserve">standing the withdrawal of Members </w:t>
      </w:r>
      <w:proofErr w:type="gramStart"/>
      <w:r w:rsidR="00852040" w:rsidRPr="002A77C5">
        <w:rPr>
          <w:rFonts w:eastAsia="Calibri" w:cstheme="minorHAnsi"/>
          <w:spacing w:val="8"/>
          <w:kern w:val="0"/>
          <w14:ligatures w14:val="none"/>
        </w:rPr>
        <w:t>so as to</w:t>
      </w:r>
      <w:proofErr w:type="gramEnd"/>
      <w:r w:rsidR="00852040" w:rsidRPr="002A77C5">
        <w:rPr>
          <w:rFonts w:eastAsia="Calibri" w:cstheme="minorHAnsi"/>
          <w:spacing w:val="8"/>
          <w:kern w:val="0"/>
          <w14:ligatures w14:val="none"/>
        </w:rPr>
        <w:t xml:space="preserve"> leave</w:t>
      </w:r>
      <w:r w:rsidR="00C52D8C" w:rsidRPr="002A77C5">
        <w:rPr>
          <w:rFonts w:eastAsia="Calibri" w:cstheme="minorHAnsi"/>
          <w:spacing w:val="8"/>
          <w:kern w:val="0"/>
          <w14:ligatures w14:val="none"/>
        </w:rPr>
        <w:t xml:space="preserve"> less than a quorum</w:t>
      </w:r>
      <w:r w:rsidR="00F06D03" w:rsidRPr="002A77C5">
        <w:rPr>
          <w:rFonts w:eastAsia="Calibri" w:cstheme="minorHAnsi"/>
          <w:spacing w:val="8"/>
          <w:kern w:val="0"/>
          <w14:ligatures w14:val="none"/>
        </w:rPr>
        <w:t>. If a</w:t>
      </w:r>
      <w:r w:rsidR="00FF10E8" w:rsidRPr="002A77C5">
        <w:rPr>
          <w:rFonts w:eastAsia="Calibri" w:cstheme="minorHAnsi"/>
          <w:spacing w:val="8"/>
          <w:kern w:val="0"/>
          <w14:ligatures w14:val="none"/>
        </w:rPr>
        <w:t>djourned, the quorum requirement for the newly convened meeting shall be one-half of the quorum requirement of the previously</w:t>
      </w:r>
      <w:r w:rsidR="0097399F" w:rsidRPr="002A77C5">
        <w:rPr>
          <w:rFonts w:eastAsia="Calibri" w:cstheme="minorHAnsi"/>
          <w:spacing w:val="8"/>
          <w:kern w:val="0"/>
          <w14:ligatures w14:val="none"/>
        </w:rPr>
        <w:t xml:space="preserve"> called meeting. </w:t>
      </w:r>
    </w:p>
    <w:p w14:paraId="05313B49" w14:textId="77777777" w:rsidR="008B384A" w:rsidRPr="00190017" w:rsidRDefault="008B384A" w:rsidP="003E3E5F">
      <w:pPr>
        <w:spacing w:after="0"/>
        <w:ind w:left="1440" w:hanging="1440"/>
        <w:rPr>
          <w:rFonts w:eastAsia="Calibri" w:cstheme="minorHAnsi"/>
          <w:spacing w:val="8"/>
          <w:kern w:val="0"/>
          <w14:ligatures w14:val="none"/>
        </w:rPr>
      </w:pPr>
    </w:p>
    <w:p w14:paraId="7B4BA7EF" w14:textId="7879A14D" w:rsidR="00D73FD9" w:rsidRPr="00190017" w:rsidRDefault="00E831AF" w:rsidP="0099196D">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D67DEB">
        <w:rPr>
          <w:rFonts w:eastAsia="Calibri" w:cstheme="minorHAnsi"/>
          <w:spacing w:val="8"/>
          <w:kern w:val="0"/>
          <w14:ligatures w14:val="none"/>
        </w:rPr>
        <w:t>5</w:t>
      </w:r>
      <w:r w:rsidR="008B384A" w:rsidRPr="00190017">
        <w:rPr>
          <w:rFonts w:eastAsia="Calibri" w:cstheme="minorHAnsi"/>
          <w:spacing w:val="8"/>
          <w:kern w:val="0"/>
          <w14:ligatures w14:val="none"/>
        </w:rPr>
        <w:t>.5</w:t>
      </w:r>
      <w:r w:rsidR="0099196D" w:rsidRPr="00190017">
        <w:rPr>
          <w:rFonts w:eastAsia="Calibri" w:cstheme="minorHAnsi"/>
          <w:spacing w:val="8"/>
          <w:kern w:val="0"/>
          <w14:ligatures w14:val="none"/>
        </w:rPr>
        <w:tab/>
      </w:r>
      <w:r w:rsidR="00A67FC9" w:rsidRPr="002A77C5">
        <w:rPr>
          <w:rFonts w:eastAsia="Calibri" w:cstheme="minorHAnsi"/>
          <w:spacing w:val="8"/>
          <w:kern w:val="0"/>
          <w:u w:val="single"/>
          <w14:ligatures w14:val="none"/>
        </w:rPr>
        <w:t>Vote Required at Member Meetings</w:t>
      </w:r>
      <w:r w:rsidR="00A67FC9" w:rsidRPr="002A77C5">
        <w:rPr>
          <w:rFonts w:eastAsia="Calibri" w:cstheme="minorHAnsi"/>
          <w:spacing w:val="8"/>
          <w:kern w:val="0"/>
          <w14:ligatures w14:val="none"/>
        </w:rPr>
        <w:t xml:space="preserve">. </w:t>
      </w:r>
      <w:r w:rsidR="00373743" w:rsidRPr="002A77C5">
        <w:rPr>
          <w:rFonts w:eastAsia="Calibri" w:cstheme="minorHAnsi"/>
          <w:spacing w:val="8"/>
          <w:kern w:val="0"/>
          <w14:ligatures w14:val="none"/>
        </w:rPr>
        <w:t xml:space="preserve">At any meeting of the Members of </w:t>
      </w:r>
      <w:r w:rsidR="004C211B" w:rsidRPr="002A77C5">
        <w:rPr>
          <w:rFonts w:eastAsia="Calibri" w:cstheme="minorHAnsi"/>
          <w:spacing w:val="8"/>
          <w:kern w:val="0"/>
          <w14:ligatures w14:val="none"/>
        </w:rPr>
        <w:t>a Community</w:t>
      </w:r>
      <w:r w:rsidR="006658C9" w:rsidRPr="002A77C5">
        <w:rPr>
          <w:rFonts w:eastAsia="Calibri" w:cstheme="minorHAnsi"/>
          <w:spacing w:val="8"/>
          <w:kern w:val="0"/>
          <w14:ligatures w14:val="none"/>
        </w:rPr>
        <w:t xml:space="preserve"> at which quorum is present, the affirmative vote of the Members entitled to cast a majority </w:t>
      </w:r>
      <w:r w:rsidR="003C1018" w:rsidRPr="002A77C5">
        <w:rPr>
          <w:rFonts w:eastAsia="Calibri" w:cstheme="minorHAnsi"/>
          <w:spacing w:val="8"/>
          <w:kern w:val="0"/>
          <w14:ligatures w14:val="none"/>
        </w:rPr>
        <w:t>of the votes</w:t>
      </w:r>
      <w:r w:rsidR="00E6512D" w:rsidRPr="002A77C5">
        <w:rPr>
          <w:rFonts w:eastAsia="Calibri" w:cstheme="minorHAnsi"/>
          <w:spacing w:val="8"/>
          <w:kern w:val="0"/>
          <w14:ligatures w14:val="none"/>
        </w:rPr>
        <w:t xml:space="preserve"> present and voting, either in person or by proxy, are necessary to adopt the matter, unless a different percentage is required by law</w:t>
      </w:r>
      <w:r w:rsidR="008B19F5" w:rsidRPr="002A77C5">
        <w:rPr>
          <w:rFonts w:eastAsia="Calibri" w:cstheme="minorHAnsi"/>
          <w:spacing w:val="8"/>
          <w:kern w:val="0"/>
          <w14:ligatures w14:val="none"/>
        </w:rPr>
        <w:t>,</w:t>
      </w:r>
      <w:r w:rsidR="00E6512D" w:rsidRPr="002A77C5">
        <w:rPr>
          <w:rFonts w:eastAsia="Calibri" w:cstheme="minorHAnsi"/>
          <w:spacing w:val="8"/>
          <w:kern w:val="0"/>
          <w14:ligatures w14:val="none"/>
        </w:rPr>
        <w:t xml:space="preserve"> by the</w:t>
      </w:r>
      <w:r w:rsidR="00687278" w:rsidRPr="002A77C5">
        <w:rPr>
          <w:rFonts w:eastAsia="Calibri" w:cstheme="minorHAnsi"/>
          <w:spacing w:val="8"/>
          <w:kern w:val="0"/>
          <w14:ligatures w14:val="none"/>
        </w:rPr>
        <w:t xml:space="preserve"> Articles, the Declar</w:t>
      </w:r>
      <w:r w:rsidR="00E22247" w:rsidRPr="002A77C5">
        <w:rPr>
          <w:rFonts w:eastAsia="Calibri" w:cstheme="minorHAnsi"/>
          <w:spacing w:val="8"/>
          <w:kern w:val="0"/>
          <w14:ligatures w14:val="none"/>
        </w:rPr>
        <w:t>ation, or these Bylaws, in which case the different requirement controls. In an election</w:t>
      </w:r>
      <w:r w:rsidR="007C44CD" w:rsidRPr="002A77C5">
        <w:rPr>
          <w:rFonts w:eastAsia="Calibri" w:cstheme="minorHAnsi"/>
          <w:spacing w:val="8"/>
          <w:kern w:val="0"/>
          <w14:ligatures w14:val="none"/>
        </w:rPr>
        <w:t xml:space="preserve"> of the Board, the candidate having the highest number of votes</w:t>
      </w:r>
      <w:r w:rsidR="008507AA" w:rsidRPr="002A77C5">
        <w:rPr>
          <w:rFonts w:eastAsia="Calibri" w:cstheme="minorHAnsi"/>
          <w:spacing w:val="8"/>
          <w:kern w:val="0"/>
          <w14:ligatures w14:val="none"/>
        </w:rPr>
        <w:t xml:space="preserve"> shall be elected as the Board Member. </w:t>
      </w:r>
      <w:r w:rsidR="005F2AD2" w:rsidRPr="002A77C5">
        <w:rPr>
          <w:rFonts w:eastAsia="Calibri" w:cstheme="minorHAnsi"/>
          <w:spacing w:val="8"/>
          <w:kern w:val="0"/>
          <w14:ligatures w14:val="none"/>
        </w:rPr>
        <w:t xml:space="preserve">Cumulative </w:t>
      </w:r>
      <w:r w:rsidR="00275D84" w:rsidRPr="002A77C5">
        <w:rPr>
          <w:rFonts w:eastAsia="Calibri" w:cstheme="minorHAnsi"/>
          <w:spacing w:val="8"/>
          <w:kern w:val="0"/>
          <w14:ligatures w14:val="none"/>
        </w:rPr>
        <w:t xml:space="preserve">voting shall not be permitted. </w:t>
      </w:r>
    </w:p>
    <w:p w14:paraId="5E9D37EA" w14:textId="77777777" w:rsidR="00D03579" w:rsidRPr="00190017" w:rsidRDefault="00D03579" w:rsidP="003E3E5F">
      <w:pPr>
        <w:spacing w:after="0"/>
        <w:ind w:left="1440" w:hanging="1440"/>
        <w:rPr>
          <w:rFonts w:eastAsia="Calibri" w:cstheme="minorHAnsi"/>
          <w:spacing w:val="8"/>
          <w:kern w:val="0"/>
          <w14:ligatures w14:val="none"/>
        </w:rPr>
      </w:pPr>
    </w:p>
    <w:p w14:paraId="16D1B28E" w14:textId="1A62F4AF" w:rsidR="009B40C8" w:rsidRPr="002A77C5" w:rsidRDefault="00E831AF" w:rsidP="003A1159">
      <w:pPr>
        <w:spacing w:after="0"/>
        <w:ind w:left="1440" w:hanging="1440"/>
        <w:rPr>
          <w:rFonts w:cstheme="minorHAnsi"/>
          <w:spacing w:val="8"/>
        </w:rPr>
      </w:pPr>
      <w:r w:rsidRPr="00190017">
        <w:rPr>
          <w:rFonts w:eastAsia="Calibri" w:cstheme="minorHAnsi"/>
          <w:spacing w:val="8"/>
          <w:kern w:val="0"/>
          <w14:ligatures w14:val="none"/>
        </w:rPr>
        <w:t xml:space="preserve">Section </w:t>
      </w:r>
      <w:r w:rsidR="00D67DEB">
        <w:rPr>
          <w:rFonts w:eastAsia="Calibri" w:cstheme="minorHAnsi"/>
          <w:spacing w:val="8"/>
          <w:kern w:val="0"/>
          <w14:ligatures w14:val="none"/>
        </w:rPr>
        <w:t>5</w:t>
      </w:r>
      <w:r w:rsidR="00D03579" w:rsidRPr="00190017">
        <w:rPr>
          <w:rFonts w:eastAsia="Calibri" w:cstheme="minorHAnsi"/>
          <w:spacing w:val="8"/>
          <w:kern w:val="0"/>
          <w14:ligatures w14:val="none"/>
        </w:rPr>
        <w:t>.</w:t>
      </w:r>
      <w:r w:rsidR="0099196D" w:rsidRPr="00190017">
        <w:rPr>
          <w:rFonts w:eastAsia="Calibri" w:cstheme="minorHAnsi"/>
          <w:spacing w:val="8"/>
          <w:kern w:val="0"/>
          <w14:ligatures w14:val="none"/>
        </w:rPr>
        <w:t>6</w:t>
      </w:r>
      <w:r w:rsidR="00D03579" w:rsidRPr="00190017">
        <w:rPr>
          <w:rFonts w:eastAsia="Calibri" w:cstheme="minorHAnsi"/>
          <w:spacing w:val="8"/>
          <w:kern w:val="0"/>
          <w14:ligatures w14:val="none"/>
        </w:rPr>
        <w:tab/>
      </w:r>
      <w:bookmarkStart w:id="4" w:name="_Toc494700609"/>
      <w:r w:rsidR="00D03579" w:rsidRPr="002A77C5">
        <w:rPr>
          <w:rStyle w:val="Heading2Char"/>
          <w:rFonts w:asciiTheme="minorHAnsi" w:hAnsiTheme="minorHAnsi" w:cstheme="minorHAnsi"/>
          <w:spacing w:val="8"/>
          <w:sz w:val="22"/>
          <w:szCs w:val="22"/>
          <w:u w:val="single"/>
        </w:rPr>
        <w:t xml:space="preserve">Voting </w:t>
      </w:r>
      <w:bookmarkEnd w:id="4"/>
      <w:r w:rsidR="00B13CAB" w:rsidRPr="002A77C5">
        <w:rPr>
          <w:rStyle w:val="Heading2Char"/>
          <w:rFonts w:asciiTheme="minorHAnsi" w:hAnsiTheme="minorHAnsi" w:cstheme="minorHAnsi"/>
          <w:spacing w:val="8"/>
          <w:sz w:val="22"/>
          <w:szCs w:val="22"/>
          <w:u w:val="single"/>
        </w:rPr>
        <w:t>Types</w:t>
      </w:r>
      <w:r w:rsidR="00D03579" w:rsidRPr="002A77C5">
        <w:rPr>
          <w:rFonts w:cstheme="minorHAnsi"/>
          <w:spacing w:val="8"/>
        </w:rPr>
        <w:t xml:space="preserve">.  </w:t>
      </w:r>
      <w:r w:rsidR="002D45ED" w:rsidRPr="002A77C5">
        <w:rPr>
          <w:rFonts w:cstheme="minorHAnsi"/>
          <w:spacing w:val="8"/>
        </w:rPr>
        <w:t>Voting may be by voice, by show of hands, by consent, by proxy, by written ballot, or as otherwise determined by the Board of Directors prior to the meeting or by a majority of the Members present at the meeting.</w:t>
      </w:r>
    </w:p>
    <w:p w14:paraId="0AE2C986" w14:textId="5B267037" w:rsidR="00C03E2B" w:rsidRPr="002A77C5" w:rsidRDefault="00D03579" w:rsidP="00B53E6C">
      <w:pPr>
        <w:pStyle w:val="ListParagraph"/>
        <w:numPr>
          <w:ilvl w:val="0"/>
          <w:numId w:val="29"/>
        </w:numPr>
        <w:spacing w:after="0"/>
        <w:rPr>
          <w:rFonts w:cstheme="minorHAnsi"/>
          <w:spacing w:val="8"/>
        </w:rPr>
      </w:pPr>
      <w:r w:rsidRPr="002A77C5">
        <w:rPr>
          <w:rFonts w:cstheme="minorHAnsi"/>
          <w:spacing w:val="8"/>
        </w:rPr>
        <w:t>Secret ballot</w:t>
      </w:r>
      <w:r w:rsidR="003C1DE0" w:rsidRPr="002A77C5">
        <w:rPr>
          <w:rFonts w:cstheme="minorHAnsi"/>
          <w:spacing w:val="8"/>
        </w:rPr>
        <w:t xml:space="preserve">s. </w:t>
      </w:r>
      <w:r w:rsidR="003A1159" w:rsidRPr="002A77C5">
        <w:rPr>
          <w:rFonts w:eastAsia="Calibri" w:cstheme="minorHAnsi"/>
          <w:spacing w:val="8"/>
          <w:kern w:val="0"/>
          <w14:ligatures w14:val="none"/>
        </w:rPr>
        <w:t>The Colorado Common Interest Ownership Act (CCIOA), requires secret ballots be utilized at membership meetings under the following circumstances:</w:t>
      </w:r>
    </w:p>
    <w:p w14:paraId="597FCDDE" w14:textId="77777777" w:rsidR="00C03E2B" w:rsidRPr="002A77C5" w:rsidRDefault="003A1159" w:rsidP="00B53E6C">
      <w:pPr>
        <w:pStyle w:val="ListParagraph"/>
        <w:numPr>
          <w:ilvl w:val="1"/>
          <w:numId w:val="29"/>
        </w:numPr>
        <w:spacing w:after="0"/>
        <w:rPr>
          <w:rFonts w:cstheme="minorHAnsi"/>
          <w:spacing w:val="8"/>
        </w:rPr>
      </w:pPr>
      <w:r w:rsidRPr="002A77C5">
        <w:rPr>
          <w:rFonts w:eastAsia="Calibri" w:cstheme="minorHAnsi"/>
          <w:spacing w:val="8"/>
          <w:kern w:val="0"/>
          <w14:ligatures w14:val="none"/>
        </w:rPr>
        <w:t>Secret ballots must be utilized on any issue where twenty percent (20%) of the owners, present in person or by proxy at the meeting of the members, request use of a secret ballot on an issue. </w:t>
      </w:r>
    </w:p>
    <w:p w14:paraId="648C0F66" w14:textId="54F8844D" w:rsidR="00C03E2B" w:rsidRPr="002A77C5" w:rsidRDefault="003A1159" w:rsidP="00B53E6C">
      <w:pPr>
        <w:pStyle w:val="ListParagraph"/>
        <w:numPr>
          <w:ilvl w:val="1"/>
          <w:numId w:val="29"/>
        </w:numPr>
        <w:spacing w:after="0"/>
        <w:rPr>
          <w:rFonts w:cstheme="minorHAnsi"/>
          <w:spacing w:val="8"/>
        </w:rPr>
      </w:pPr>
      <w:r w:rsidRPr="002A77C5">
        <w:rPr>
          <w:rFonts w:eastAsia="Calibri" w:cstheme="minorHAnsi"/>
          <w:spacing w:val="8"/>
          <w:kern w:val="0"/>
          <w14:ligatures w14:val="none"/>
        </w:rPr>
        <w:t xml:space="preserve">Secret ballots must be utilized for contested positions on your </w:t>
      </w:r>
      <w:r w:rsidR="005F29E4" w:rsidRPr="002A77C5">
        <w:rPr>
          <w:rFonts w:eastAsia="Calibri" w:cstheme="minorHAnsi"/>
          <w:spacing w:val="8"/>
          <w:kern w:val="0"/>
          <w14:ligatures w14:val="none"/>
        </w:rPr>
        <w:t>B</w:t>
      </w:r>
      <w:r w:rsidRPr="002A77C5">
        <w:rPr>
          <w:rFonts w:eastAsia="Calibri" w:cstheme="minorHAnsi"/>
          <w:spacing w:val="8"/>
          <w:kern w:val="0"/>
          <w14:ligatures w14:val="none"/>
        </w:rPr>
        <w:t xml:space="preserve">oard of </w:t>
      </w:r>
      <w:r w:rsidR="005F29E4" w:rsidRPr="002A77C5">
        <w:rPr>
          <w:rFonts w:eastAsia="Calibri" w:cstheme="minorHAnsi"/>
          <w:spacing w:val="8"/>
          <w:kern w:val="0"/>
          <w14:ligatures w14:val="none"/>
        </w:rPr>
        <w:t>D</w:t>
      </w:r>
      <w:r w:rsidRPr="002A77C5">
        <w:rPr>
          <w:rFonts w:eastAsia="Calibri" w:cstheme="minorHAnsi"/>
          <w:spacing w:val="8"/>
          <w:kern w:val="0"/>
          <w14:ligatures w14:val="none"/>
        </w:rPr>
        <w:t>irectors. </w:t>
      </w:r>
    </w:p>
    <w:p w14:paraId="38DC6F97" w14:textId="68A00973" w:rsidR="003A1159" w:rsidRPr="002A77C5" w:rsidRDefault="003A1159" w:rsidP="00B53E6C">
      <w:pPr>
        <w:pStyle w:val="ListParagraph"/>
        <w:numPr>
          <w:ilvl w:val="1"/>
          <w:numId w:val="29"/>
        </w:numPr>
        <w:spacing w:after="0"/>
        <w:rPr>
          <w:rFonts w:cstheme="minorHAnsi"/>
          <w:spacing w:val="8"/>
        </w:rPr>
      </w:pPr>
      <w:r w:rsidRPr="002A77C5">
        <w:rPr>
          <w:rFonts w:eastAsia="Calibri" w:cstheme="minorHAnsi"/>
          <w:spacing w:val="8"/>
          <w:kern w:val="0"/>
          <w14:ligatures w14:val="none"/>
        </w:rPr>
        <w:t xml:space="preserve">Secret ballots may be used at the discretion of the </w:t>
      </w:r>
      <w:r w:rsidR="005F29E4" w:rsidRPr="002A77C5">
        <w:rPr>
          <w:rFonts w:eastAsia="Calibri" w:cstheme="minorHAnsi"/>
          <w:spacing w:val="8"/>
          <w:kern w:val="0"/>
          <w14:ligatures w14:val="none"/>
        </w:rPr>
        <w:t>B</w:t>
      </w:r>
      <w:r w:rsidRPr="002A77C5">
        <w:rPr>
          <w:rFonts w:eastAsia="Calibri" w:cstheme="minorHAnsi"/>
          <w:spacing w:val="8"/>
          <w:kern w:val="0"/>
          <w14:ligatures w14:val="none"/>
        </w:rPr>
        <w:t xml:space="preserve">oard of </w:t>
      </w:r>
      <w:r w:rsidR="005F29E4" w:rsidRPr="002A77C5">
        <w:rPr>
          <w:rFonts w:eastAsia="Calibri" w:cstheme="minorHAnsi"/>
          <w:spacing w:val="8"/>
          <w:kern w:val="0"/>
          <w14:ligatures w14:val="none"/>
        </w:rPr>
        <w:t>D</w:t>
      </w:r>
      <w:r w:rsidRPr="002A77C5">
        <w:rPr>
          <w:rFonts w:eastAsia="Calibri" w:cstheme="minorHAnsi"/>
          <w:spacing w:val="8"/>
          <w:kern w:val="0"/>
          <w14:ligatures w14:val="none"/>
        </w:rPr>
        <w:t>irectors. </w:t>
      </w:r>
    </w:p>
    <w:p w14:paraId="3D2E5BF9" w14:textId="31028717" w:rsidR="00E2260A" w:rsidRPr="002A77C5" w:rsidRDefault="00B53E6C" w:rsidP="00E2260A">
      <w:pPr>
        <w:pStyle w:val="ListParagraph"/>
        <w:numPr>
          <w:ilvl w:val="0"/>
          <w:numId w:val="29"/>
        </w:numPr>
        <w:rPr>
          <w:rFonts w:eastAsia="Calibri" w:cstheme="minorHAnsi"/>
          <w:spacing w:val="8"/>
          <w:kern w:val="0"/>
          <w14:ligatures w14:val="none"/>
        </w:rPr>
      </w:pPr>
      <w:r w:rsidRPr="002A77C5">
        <w:rPr>
          <w:rFonts w:eastAsia="Calibri" w:cstheme="minorHAnsi"/>
          <w:spacing w:val="8"/>
          <w:kern w:val="0"/>
          <w14:ligatures w14:val="none"/>
        </w:rPr>
        <w:t>Written ballots</w:t>
      </w:r>
      <w:r w:rsidR="00E71B09" w:rsidRPr="002A77C5">
        <w:rPr>
          <w:rFonts w:eastAsia="Calibri" w:cstheme="minorHAnsi"/>
          <w:spacing w:val="8"/>
          <w:kern w:val="0"/>
          <w14:ligatures w14:val="none"/>
        </w:rPr>
        <w:t xml:space="preserve">. </w:t>
      </w:r>
      <w:r w:rsidR="00E2260A" w:rsidRPr="002A77C5">
        <w:rPr>
          <w:rFonts w:eastAsia="Calibri" w:cstheme="minorHAnsi"/>
          <w:spacing w:val="8"/>
          <w:kern w:val="0"/>
          <w14:ligatures w14:val="none"/>
        </w:rPr>
        <w:t>Any action that may be taken at any meeting of the Members of the Community may be taken without a meeting in accordance with this Section.  In conducting any vote via action by written ballot as provided herein, the Secretary shall mail or deliver to all Members of the Community at each Member’s address as it appears in the records of the Association given for notice purposes of the following:</w:t>
      </w:r>
    </w:p>
    <w:p w14:paraId="368B4343" w14:textId="77777777" w:rsidR="00E2260A" w:rsidRPr="002A77C5" w:rsidRDefault="00E2260A" w:rsidP="00805D32">
      <w:pPr>
        <w:pStyle w:val="ListParagraph"/>
        <w:numPr>
          <w:ilvl w:val="1"/>
          <w:numId w:val="29"/>
        </w:numPr>
        <w:rPr>
          <w:rFonts w:eastAsia="Calibri" w:cstheme="minorHAnsi"/>
          <w:spacing w:val="8"/>
          <w:kern w:val="0"/>
          <w14:ligatures w14:val="none"/>
        </w:rPr>
      </w:pPr>
      <w:r w:rsidRPr="002A77C5">
        <w:rPr>
          <w:rFonts w:eastAsia="Calibri" w:cstheme="minorHAnsi"/>
          <w:spacing w:val="8"/>
          <w:kern w:val="0"/>
          <w14:ligatures w14:val="none"/>
        </w:rPr>
        <w:t xml:space="preserve">A written ballot which shall state each proposed action to be voted upon and which shall provide an opportunity to vote for or against each proposed action. </w:t>
      </w:r>
    </w:p>
    <w:p w14:paraId="17A03915" w14:textId="77777777" w:rsidR="00E2260A" w:rsidRPr="002A77C5" w:rsidRDefault="00E2260A" w:rsidP="003E1193">
      <w:pPr>
        <w:pStyle w:val="ListParagraph"/>
        <w:numPr>
          <w:ilvl w:val="1"/>
          <w:numId w:val="29"/>
        </w:numPr>
        <w:rPr>
          <w:rFonts w:eastAsia="Calibri" w:cstheme="minorHAnsi"/>
          <w:spacing w:val="8"/>
          <w:kern w:val="0"/>
          <w14:ligatures w14:val="none"/>
        </w:rPr>
      </w:pPr>
      <w:r w:rsidRPr="002A77C5">
        <w:rPr>
          <w:rFonts w:eastAsia="Calibri" w:cstheme="minorHAnsi"/>
          <w:spacing w:val="8"/>
          <w:kern w:val="0"/>
          <w14:ligatures w14:val="none"/>
        </w:rPr>
        <w:t>A notice or statement which shall:</w:t>
      </w:r>
    </w:p>
    <w:p w14:paraId="78BAA900" w14:textId="77777777" w:rsidR="00E2260A" w:rsidRPr="002A77C5" w:rsidRDefault="00E2260A" w:rsidP="003E1193">
      <w:pPr>
        <w:pStyle w:val="ListParagraph"/>
        <w:numPr>
          <w:ilvl w:val="2"/>
          <w:numId w:val="29"/>
        </w:numPr>
        <w:rPr>
          <w:rFonts w:eastAsia="Calibri" w:cstheme="minorHAnsi"/>
          <w:spacing w:val="8"/>
          <w:kern w:val="0"/>
          <w14:ligatures w14:val="none"/>
        </w:rPr>
      </w:pPr>
      <w:r w:rsidRPr="002A77C5">
        <w:rPr>
          <w:rFonts w:eastAsia="Calibri" w:cstheme="minorHAnsi"/>
          <w:spacing w:val="8"/>
          <w:kern w:val="0"/>
          <w14:ligatures w14:val="none"/>
        </w:rPr>
        <w:t>Indicate the number of ballots which must be returned to meet the quorum requirements as if the vote were being taken at a meeting of the Members of the Community.</w:t>
      </w:r>
    </w:p>
    <w:p w14:paraId="2BF2650E" w14:textId="77777777" w:rsidR="00E2260A" w:rsidRPr="002A77C5" w:rsidRDefault="00E2260A" w:rsidP="003E1193">
      <w:pPr>
        <w:pStyle w:val="ListParagraph"/>
        <w:numPr>
          <w:ilvl w:val="2"/>
          <w:numId w:val="29"/>
        </w:numPr>
        <w:rPr>
          <w:rFonts w:eastAsia="Calibri" w:cstheme="minorHAnsi"/>
          <w:spacing w:val="8"/>
          <w:kern w:val="0"/>
          <w14:ligatures w14:val="none"/>
        </w:rPr>
      </w:pPr>
      <w:r w:rsidRPr="002A77C5">
        <w:rPr>
          <w:rFonts w:eastAsia="Calibri" w:cstheme="minorHAnsi"/>
          <w:spacing w:val="8"/>
          <w:kern w:val="0"/>
          <w14:ligatures w14:val="none"/>
        </w:rPr>
        <w:t>State the percentage of approvals necessary to approve each proposed action.</w:t>
      </w:r>
    </w:p>
    <w:p w14:paraId="0D1B8DE6" w14:textId="77777777" w:rsidR="00E2260A" w:rsidRPr="002A77C5" w:rsidRDefault="00E2260A" w:rsidP="003E1193">
      <w:pPr>
        <w:pStyle w:val="ListParagraph"/>
        <w:numPr>
          <w:ilvl w:val="2"/>
          <w:numId w:val="29"/>
        </w:numPr>
        <w:rPr>
          <w:rFonts w:eastAsia="Calibri" w:cstheme="minorHAnsi"/>
          <w:spacing w:val="8"/>
          <w:kern w:val="0"/>
          <w14:ligatures w14:val="none"/>
        </w:rPr>
      </w:pPr>
      <w:r w:rsidRPr="002A77C5">
        <w:rPr>
          <w:rFonts w:eastAsia="Calibri" w:cstheme="minorHAnsi"/>
          <w:spacing w:val="8"/>
          <w:kern w:val="0"/>
          <w14:ligatures w14:val="none"/>
        </w:rPr>
        <w:t xml:space="preserve">State the date and time by which the ballot must be received by the Association </w:t>
      </w:r>
      <w:proofErr w:type="gramStart"/>
      <w:r w:rsidRPr="002A77C5">
        <w:rPr>
          <w:rFonts w:eastAsia="Calibri" w:cstheme="minorHAnsi"/>
          <w:spacing w:val="8"/>
          <w:kern w:val="0"/>
          <w14:ligatures w14:val="none"/>
        </w:rPr>
        <w:t>in order to</w:t>
      </w:r>
      <w:proofErr w:type="gramEnd"/>
      <w:r w:rsidRPr="002A77C5">
        <w:rPr>
          <w:rFonts w:eastAsia="Calibri" w:cstheme="minorHAnsi"/>
          <w:spacing w:val="8"/>
          <w:kern w:val="0"/>
          <w14:ligatures w14:val="none"/>
        </w:rPr>
        <w:t xml:space="preserve"> be counted.</w:t>
      </w:r>
    </w:p>
    <w:p w14:paraId="751F72CA" w14:textId="77777777" w:rsidR="00E2260A" w:rsidRPr="002A77C5" w:rsidRDefault="00E2260A" w:rsidP="003E1193">
      <w:pPr>
        <w:pStyle w:val="ListParagraph"/>
        <w:numPr>
          <w:ilvl w:val="1"/>
          <w:numId w:val="29"/>
        </w:numPr>
        <w:rPr>
          <w:rFonts w:eastAsia="Calibri" w:cstheme="minorHAnsi"/>
          <w:spacing w:val="8"/>
          <w:kern w:val="0"/>
          <w14:ligatures w14:val="none"/>
        </w:rPr>
      </w:pPr>
      <w:r w:rsidRPr="002A77C5">
        <w:rPr>
          <w:rFonts w:eastAsia="Calibri" w:cstheme="minorHAnsi"/>
          <w:spacing w:val="8"/>
          <w:kern w:val="0"/>
          <w14:ligatures w14:val="none"/>
        </w:rPr>
        <w:t>Written information sufficient to permit each Member casting a ballot to reach an informed decision on each proposed action.</w:t>
      </w:r>
    </w:p>
    <w:p w14:paraId="52839F1A" w14:textId="313043EE" w:rsidR="00E2260A" w:rsidRPr="00190017" w:rsidRDefault="00E2260A" w:rsidP="007D2494">
      <w:pPr>
        <w:pStyle w:val="ListParagraph"/>
        <w:numPr>
          <w:ilvl w:val="1"/>
          <w:numId w:val="29"/>
        </w:numPr>
        <w:rPr>
          <w:rFonts w:eastAsia="Calibri" w:cstheme="minorHAnsi"/>
          <w:color w:val="4472C4" w:themeColor="accent1"/>
          <w:spacing w:val="8"/>
          <w:kern w:val="0"/>
          <w14:ligatures w14:val="none"/>
        </w:rPr>
      </w:pPr>
      <w:r w:rsidRPr="002A77C5">
        <w:rPr>
          <w:rFonts w:eastAsia="Calibri" w:cstheme="minorHAnsi"/>
          <w:spacing w:val="8"/>
          <w:kern w:val="0"/>
          <w14:ligatures w14:val="none"/>
        </w:rPr>
        <w:t xml:space="preserve">Approval by written ballot pursuant to this Section shall be valid only when votes cast by ballot equal or exceed the quorum required to be present in person or by proxy at a meeting authorizing such action, and the number of approvals equals or exceeds the number of votes that would have been required to approve the matter at a meeting of the Members of the Community at which the total number of votes cast was the same as the number of votes by ballot.  After delivery to the Association, a written ballot cast pursuant to this Section cannot be revoked. </w:t>
      </w:r>
    </w:p>
    <w:p w14:paraId="2E711806" w14:textId="52275EB5" w:rsidR="009F5B58" w:rsidRPr="002A77C5" w:rsidRDefault="001072EC" w:rsidP="00583982">
      <w:pPr>
        <w:pStyle w:val="ListParagraph"/>
        <w:numPr>
          <w:ilvl w:val="0"/>
          <w:numId w:val="29"/>
        </w:numPr>
        <w:spacing w:after="0"/>
        <w:rPr>
          <w:rFonts w:cstheme="minorHAnsi"/>
          <w:spacing w:val="8"/>
        </w:rPr>
      </w:pPr>
      <w:r w:rsidRPr="00190017">
        <w:rPr>
          <w:rFonts w:eastAsia="Calibri" w:cstheme="minorHAnsi"/>
          <w:spacing w:val="8"/>
          <w:kern w:val="0"/>
          <w14:ligatures w14:val="none"/>
        </w:rPr>
        <w:t xml:space="preserve">Proxies. </w:t>
      </w:r>
      <w:r w:rsidR="00035F5A" w:rsidRPr="00190017">
        <w:rPr>
          <w:rFonts w:eastAsia="Calibri" w:cstheme="minorHAnsi"/>
          <w:spacing w:val="8"/>
          <w:kern w:val="0"/>
          <w14:ligatures w14:val="none"/>
        </w:rPr>
        <w:t xml:space="preserve">Proxies may be given by any Owner as allowed by C.R.S 7-127-203. </w:t>
      </w:r>
      <w:r w:rsidRPr="00190017">
        <w:rPr>
          <w:rFonts w:eastAsia="Calibri" w:cstheme="minorHAnsi"/>
          <w:spacing w:val="8"/>
          <w:kern w:val="0"/>
          <w14:ligatures w14:val="none"/>
        </w:rPr>
        <w:t xml:space="preserve"> All proxies shall be in writing and filed with the Secretary of the Association.</w:t>
      </w:r>
      <w:r w:rsidR="00DF4572" w:rsidRPr="00190017">
        <w:rPr>
          <w:rFonts w:eastAsia="Calibri" w:cstheme="minorHAnsi"/>
          <w:spacing w:val="8"/>
          <w:kern w:val="0"/>
          <w14:ligatures w14:val="none"/>
        </w:rPr>
        <w:t xml:space="preserve"> </w:t>
      </w:r>
      <w:r w:rsidRPr="00190017">
        <w:rPr>
          <w:rFonts w:eastAsia="Calibri" w:cstheme="minorHAnsi"/>
          <w:spacing w:val="8"/>
          <w:kern w:val="0"/>
          <w14:ligatures w14:val="none"/>
        </w:rPr>
        <w:t xml:space="preserve">All proxies shall be revocable and shall automatically terminate upon conveyance by member of his ownership of a Lot. A proxy terminates eleven (11) months from its date of execution, unless otherwise provided on the proxy form. </w:t>
      </w:r>
      <w:r w:rsidR="009F5B58" w:rsidRPr="002A77C5">
        <w:rPr>
          <w:rFonts w:cstheme="minorHAnsi"/>
        </w:rPr>
        <w:t>All proxies shall</w:t>
      </w:r>
      <w:r w:rsidR="008A6F22" w:rsidRPr="002A77C5">
        <w:rPr>
          <w:rFonts w:cstheme="minorHAnsi"/>
        </w:rPr>
        <w:t xml:space="preserve"> </w:t>
      </w:r>
      <w:r w:rsidR="00C03BE9" w:rsidRPr="002A77C5">
        <w:rPr>
          <w:rFonts w:cstheme="minorHAnsi"/>
        </w:rPr>
        <w:t xml:space="preserve">have </w:t>
      </w:r>
      <w:r w:rsidR="008A6F22" w:rsidRPr="002A77C5">
        <w:rPr>
          <w:rFonts w:cstheme="minorHAnsi"/>
        </w:rPr>
        <w:t xml:space="preserve">the </w:t>
      </w:r>
      <w:r w:rsidR="009F5B58" w:rsidRPr="002A77C5">
        <w:rPr>
          <w:rFonts w:cstheme="minorHAnsi"/>
        </w:rPr>
        <w:t>following:</w:t>
      </w:r>
    </w:p>
    <w:p w14:paraId="43B37C84" w14:textId="4121B8DD" w:rsidR="009F5B58" w:rsidRPr="002A77C5" w:rsidRDefault="009F5B58" w:rsidP="009F5B58">
      <w:pPr>
        <w:pStyle w:val="ListParagraph"/>
        <w:numPr>
          <w:ilvl w:val="1"/>
          <w:numId w:val="33"/>
        </w:numPr>
        <w:rPr>
          <w:rFonts w:cstheme="minorHAnsi"/>
        </w:rPr>
      </w:pPr>
      <w:r w:rsidRPr="002A77C5">
        <w:rPr>
          <w:rFonts w:cstheme="minorHAnsi"/>
        </w:rPr>
        <w:t>Valid signature</w:t>
      </w:r>
    </w:p>
    <w:p w14:paraId="57BCA1BA" w14:textId="77777777" w:rsidR="009F5B58" w:rsidRPr="002A77C5" w:rsidRDefault="009F5B58" w:rsidP="009F5B58">
      <w:pPr>
        <w:pStyle w:val="ListParagraph"/>
        <w:numPr>
          <w:ilvl w:val="1"/>
          <w:numId w:val="33"/>
        </w:numPr>
        <w:rPr>
          <w:rFonts w:cstheme="minorHAnsi"/>
        </w:rPr>
      </w:pPr>
      <w:r w:rsidRPr="002A77C5">
        <w:rPr>
          <w:rFonts w:cstheme="minorHAnsi"/>
        </w:rPr>
        <w:t>Signatory’s authority to sign for the Lot Owner</w:t>
      </w:r>
    </w:p>
    <w:p w14:paraId="7A954B3C" w14:textId="77777777" w:rsidR="009F5B58" w:rsidRPr="002A77C5" w:rsidRDefault="009F5B58" w:rsidP="009F5B58">
      <w:pPr>
        <w:pStyle w:val="ListParagraph"/>
        <w:numPr>
          <w:ilvl w:val="1"/>
          <w:numId w:val="33"/>
        </w:numPr>
        <w:rPr>
          <w:rFonts w:cstheme="minorHAnsi"/>
        </w:rPr>
      </w:pPr>
      <w:r w:rsidRPr="002A77C5">
        <w:rPr>
          <w:rFonts w:cstheme="minorHAnsi"/>
        </w:rPr>
        <w:t xml:space="preserve">Authority of the Lot Owner to </w:t>
      </w:r>
      <w:proofErr w:type="gramStart"/>
      <w:r w:rsidRPr="002A77C5">
        <w:rPr>
          <w:rFonts w:cstheme="minorHAnsi"/>
        </w:rPr>
        <w:t>vote</w:t>
      </w:r>
      <w:proofErr w:type="gramEnd"/>
    </w:p>
    <w:p w14:paraId="4C7447DD" w14:textId="52923140" w:rsidR="009F5B58" w:rsidRPr="002A77C5" w:rsidRDefault="00C03BE9" w:rsidP="009F5B58">
      <w:pPr>
        <w:pStyle w:val="ListParagraph"/>
        <w:numPr>
          <w:ilvl w:val="1"/>
          <w:numId w:val="33"/>
        </w:numPr>
        <w:rPr>
          <w:rFonts w:cstheme="minorHAnsi"/>
        </w:rPr>
      </w:pPr>
      <w:r w:rsidRPr="002A77C5">
        <w:rPr>
          <w:rFonts w:cstheme="minorHAnsi"/>
        </w:rPr>
        <w:t>No c</w:t>
      </w:r>
      <w:r w:rsidR="009F5B58" w:rsidRPr="002A77C5">
        <w:rPr>
          <w:rFonts w:cstheme="minorHAnsi"/>
        </w:rPr>
        <w:t>onflicting proxies</w:t>
      </w:r>
    </w:p>
    <w:p w14:paraId="272ADB0E" w14:textId="3EF4998B" w:rsidR="00DF4572" w:rsidRPr="002A77C5" w:rsidRDefault="00395E2B" w:rsidP="00DF4572">
      <w:pPr>
        <w:pStyle w:val="ListParagraph"/>
        <w:numPr>
          <w:ilvl w:val="1"/>
          <w:numId w:val="33"/>
        </w:numPr>
        <w:rPr>
          <w:rFonts w:cstheme="minorHAnsi"/>
        </w:rPr>
      </w:pPr>
      <w:r w:rsidRPr="002A77C5">
        <w:rPr>
          <w:rFonts w:cstheme="minorHAnsi"/>
        </w:rPr>
        <w:t>Not an e</w:t>
      </w:r>
      <w:r w:rsidR="009F5B58" w:rsidRPr="002A77C5">
        <w:rPr>
          <w:rFonts w:cstheme="minorHAnsi"/>
        </w:rPr>
        <w:t>xpir</w:t>
      </w:r>
      <w:r w:rsidRPr="002A77C5">
        <w:rPr>
          <w:rFonts w:cstheme="minorHAnsi"/>
        </w:rPr>
        <w:t xml:space="preserve">ed </w:t>
      </w:r>
      <w:r w:rsidR="009F5B58" w:rsidRPr="002A77C5">
        <w:rPr>
          <w:rFonts w:cstheme="minorHAnsi"/>
        </w:rPr>
        <w:t>prox</w:t>
      </w:r>
      <w:r w:rsidRPr="002A77C5">
        <w:rPr>
          <w:rFonts w:cstheme="minorHAnsi"/>
        </w:rPr>
        <w:t>y</w:t>
      </w:r>
    </w:p>
    <w:p w14:paraId="43F873B0" w14:textId="77777777" w:rsidR="00633A51" w:rsidRPr="002A77C5" w:rsidRDefault="00395E2B" w:rsidP="00633A51">
      <w:pPr>
        <w:pStyle w:val="ListParagraph"/>
        <w:numPr>
          <w:ilvl w:val="1"/>
          <w:numId w:val="33"/>
        </w:numPr>
        <w:rPr>
          <w:rFonts w:cstheme="minorHAnsi"/>
        </w:rPr>
      </w:pPr>
      <w:r w:rsidRPr="002A77C5">
        <w:rPr>
          <w:rFonts w:cstheme="minorHAnsi"/>
          <w:spacing w:val="8"/>
        </w:rPr>
        <w:t>Must be dated</w:t>
      </w:r>
      <w:r w:rsidR="00123F20" w:rsidRPr="002A77C5">
        <w:rPr>
          <w:rFonts w:cstheme="minorHAnsi"/>
          <w:spacing w:val="8"/>
        </w:rPr>
        <w:t xml:space="preserve"> or </w:t>
      </w:r>
      <w:r w:rsidR="00124B42" w:rsidRPr="002A77C5">
        <w:rPr>
          <w:rFonts w:cstheme="minorHAnsi"/>
          <w:spacing w:val="8"/>
        </w:rPr>
        <w:t xml:space="preserve">proxy </w:t>
      </w:r>
      <w:r w:rsidR="00123F20" w:rsidRPr="002A77C5">
        <w:rPr>
          <w:rFonts w:cstheme="minorHAnsi"/>
          <w:spacing w:val="8"/>
        </w:rPr>
        <w:t xml:space="preserve">is </w:t>
      </w:r>
      <w:proofErr w:type="gramStart"/>
      <w:r w:rsidR="00124B42" w:rsidRPr="002A77C5">
        <w:rPr>
          <w:rFonts w:cstheme="minorHAnsi"/>
          <w:spacing w:val="8"/>
        </w:rPr>
        <w:t>in</w:t>
      </w:r>
      <w:r w:rsidR="00123F20" w:rsidRPr="002A77C5">
        <w:rPr>
          <w:rFonts w:cstheme="minorHAnsi"/>
          <w:spacing w:val="8"/>
        </w:rPr>
        <w:t>valid</w:t>
      </w:r>
      <w:proofErr w:type="gramEnd"/>
    </w:p>
    <w:p w14:paraId="62B445A5" w14:textId="77777777" w:rsidR="00633A51" w:rsidRPr="00190017" w:rsidRDefault="00633A51" w:rsidP="006C09D2">
      <w:pPr>
        <w:pStyle w:val="ListParagraph"/>
        <w:spacing w:before="240" w:line="360" w:lineRule="auto"/>
        <w:ind w:left="2520"/>
        <w:rPr>
          <w:rFonts w:cstheme="minorHAnsi"/>
          <w:color w:val="4472C4" w:themeColor="accent1"/>
          <w:spacing w:val="8"/>
        </w:rPr>
      </w:pPr>
    </w:p>
    <w:p w14:paraId="6DFBC81D" w14:textId="4364A31E" w:rsidR="00D82BD7" w:rsidRPr="00190017" w:rsidRDefault="00D82BD7" w:rsidP="00633A51">
      <w:pPr>
        <w:pStyle w:val="ListParagraph"/>
        <w:spacing w:after="0"/>
        <w:ind w:left="2520"/>
        <w:rPr>
          <w:rFonts w:cstheme="minorHAnsi"/>
          <w:color w:val="4472C4" w:themeColor="accent1"/>
        </w:rPr>
      </w:pPr>
      <w:r w:rsidRPr="00190017">
        <w:rPr>
          <w:rFonts w:eastAsia="Calibri" w:cstheme="minorHAnsi"/>
          <w:b/>
          <w:bCs/>
          <w:spacing w:val="8"/>
          <w:kern w:val="0"/>
          <w14:ligatures w14:val="none"/>
        </w:rPr>
        <w:t xml:space="preserve">Article </w:t>
      </w:r>
      <w:r w:rsidR="00485782">
        <w:rPr>
          <w:rFonts w:eastAsia="Calibri" w:cstheme="minorHAnsi"/>
          <w:b/>
          <w:bCs/>
          <w:spacing w:val="8"/>
          <w:kern w:val="0"/>
          <w14:ligatures w14:val="none"/>
        </w:rPr>
        <w:t>6</w:t>
      </w:r>
      <w:r w:rsidRPr="00190017">
        <w:rPr>
          <w:rFonts w:eastAsia="Calibri" w:cstheme="minorHAnsi"/>
          <w:b/>
          <w:bCs/>
          <w:spacing w:val="8"/>
          <w:kern w:val="0"/>
          <w14:ligatures w14:val="none"/>
        </w:rPr>
        <w:t>. Board</w:t>
      </w:r>
      <w:r w:rsidR="001D4F9C" w:rsidRPr="00190017">
        <w:rPr>
          <w:rFonts w:eastAsia="Calibri" w:cstheme="minorHAnsi"/>
          <w:b/>
          <w:bCs/>
          <w:spacing w:val="8"/>
          <w:kern w:val="0"/>
          <w14:ligatures w14:val="none"/>
        </w:rPr>
        <w:t xml:space="preserve"> of Directors</w:t>
      </w:r>
    </w:p>
    <w:p w14:paraId="13E9CAE8" w14:textId="77777777" w:rsidR="00D03579" w:rsidRPr="006D756B" w:rsidRDefault="00D03579" w:rsidP="003E3E5F">
      <w:pPr>
        <w:spacing w:after="0"/>
        <w:rPr>
          <w:rFonts w:cstheme="minorHAnsi"/>
          <w:spacing w:val="8"/>
        </w:rPr>
      </w:pPr>
    </w:p>
    <w:p w14:paraId="5CF051C5" w14:textId="4B691B3F" w:rsidR="001D4F9C" w:rsidRPr="00190017" w:rsidRDefault="00E831AF" w:rsidP="003E3E5F">
      <w:pPr>
        <w:spacing w:after="0"/>
        <w:ind w:left="1440" w:hanging="1440"/>
        <w:rPr>
          <w:rFonts w:cstheme="minorHAnsi"/>
          <w:spacing w:val="8"/>
        </w:rPr>
      </w:pPr>
      <w:bookmarkStart w:id="5" w:name="_Toc494700632"/>
      <w:r w:rsidRPr="00190017">
        <w:rPr>
          <w:rStyle w:val="Heading2Char"/>
          <w:rFonts w:asciiTheme="minorHAnsi" w:hAnsiTheme="minorHAnsi" w:cstheme="minorHAnsi"/>
          <w:spacing w:val="8"/>
          <w:sz w:val="22"/>
          <w:szCs w:val="22"/>
        </w:rPr>
        <w:t xml:space="preserve">Section </w:t>
      </w:r>
      <w:r w:rsidR="00485782">
        <w:rPr>
          <w:rStyle w:val="Heading2Char"/>
          <w:rFonts w:asciiTheme="minorHAnsi" w:hAnsiTheme="minorHAnsi" w:cstheme="minorHAnsi"/>
          <w:spacing w:val="8"/>
          <w:sz w:val="22"/>
          <w:szCs w:val="22"/>
        </w:rPr>
        <w:t>6</w:t>
      </w:r>
      <w:r w:rsidR="0064306C" w:rsidRPr="00190017">
        <w:rPr>
          <w:rStyle w:val="Heading2Char"/>
          <w:rFonts w:asciiTheme="minorHAnsi" w:hAnsiTheme="minorHAnsi" w:cstheme="minorHAnsi"/>
          <w:spacing w:val="8"/>
          <w:sz w:val="22"/>
          <w:szCs w:val="22"/>
        </w:rPr>
        <w:t>.1</w:t>
      </w:r>
      <w:r w:rsidR="0064306C" w:rsidRPr="00190017">
        <w:rPr>
          <w:rStyle w:val="Heading2Char"/>
          <w:rFonts w:asciiTheme="minorHAnsi" w:hAnsiTheme="minorHAnsi" w:cstheme="minorHAnsi"/>
          <w:spacing w:val="8"/>
          <w:sz w:val="22"/>
          <w:szCs w:val="22"/>
        </w:rPr>
        <w:tab/>
      </w:r>
      <w:r w:rsidR="007C41DB" w:rsidRPr="00190017">
        <w:rPr>
          <w:rStyle w:val="Heading2Char"/>
          <w:rFonts w:asciiTheme="minorHAnsi" w:hAnsiTheme="minorHAnsi" w:cstheme="minorHAnsi"/>
          <w:spacing w:val="8"/>
          <w:sz w:val="22"/>
          <w:szCs w:val="22"/>
          <w:u w:val="single"/>
        </w:rPr>
        <w:t>Number</w:t>
      </w:r>
      <w:bookmarkEnd w:id="5"/>
      <w:r w:rsidR="007C41DB" w:rsidRPr="00190017">
        <w:rPr>
          <w:rFonts w:cstheme="minorHAnsi"/>
          <w:spacing w:val="8"/>
        </w:rPr>
        <w:t>.  The affairs of the Association shall be governed by a Board of Directors which shall consist of not less than three and not more than seven members, elected or</w:t>
      </w:r>
      <w:r w:rsidR="00D131A7" w:rsidRPr="00190017">
        <w:rPr>
          <w:rFonts w:cstheme="minorHAnsi"/>
          <w:spacing w:val="8"/>
          <w:kern w:val="0"/>
          <w14:ligatures w14:val="none"/>
        </w:rPr>
        <w:t xml:space="preserve"> </w:t>
      </w:r>
      <w:r w:rsidR="00D131A7" w:rsidRPr="00190017">
        <w:rPr>
          <w:rFonts w:cstheme="minorHAnsi"/>
          <w:spacing w:val="8"/>
        </w:rPr>
        <w:t xml:space="preserve">appointed as provided below.  The exact number of </w:t>
      </w:r>
      <w:r w:rsidR="001E60A6" w:rsidRPr="00190017">
        <w:rPr>
          <w:rFonts w:cstheme="minorHAnsi"/>
          <w:spacing w:val="8"/>
        </w:rPr>
        <w:t>D</w:t>
      </w:r>
      <w:r w:rsidR="00D131A7" w:rsidRPr="00190017">
        <w:rPr>
          <w:rFonts w:cstheme="minorHAnsi"/>
          <w:spacing w:val="8"/>
        </w:rPr>
        <w:t>irectors shall be determined, and may be changed, by a duly adopted written resolution of the Board of Directors</w:t>
      </w:r>
      <w:r w:rsidR="005C234F" w:rsidRPr="00190017">
        <w:rPr>
          <w:rFonts w:cstheme="minorHAnsi"/>
          <w:spacing w:val="8"/>
        </w:rPr>
        <w:t>.</w:t>
      </w:r>
      <w:r w:rsidR="00D131A7" w:rsidRPr="00190017">
        <w:rPr>
          <w:rFonts w:cstheme="minorHAnsi"/>
          <w:spacing w:val="8"/>
        </w:rPr>
        <w:t xml:space="preserve"> Notwithstanding anything herein, the Board of Directors may only eliminate a </w:t>
      </w:r>
      <w:proofErr w:type="gramStart"/>
      <w:r w:rsidR="008F75CE" w:rsidRPr="00190017">
        <w:rPr>
          <w:rFonts w:cstheme="minorHAnsi"/>
          <w:spacing w:val="8"/>
        </w:rPr>
        <w:t>D</w:t>
      </w:r>
      <w:r w:rsidR="00D131A7" w:rsidRPr="00190017">
        <w:rPr>
          <w:rFonts w:cstheme="minorHAnsi"/>
          <w:spacing w:val="8"/>
        </w:rPr>
        <w:t>irector’s</w:t>
      </w:r>
      <w:proofErr w:type="gramEnd"/>
      <w:r w:rsidR="00D131A7" w:rsidRPr="00190017">
        <w:rPr>
          <w:rFonts w:cstheme="minorHAnsi"/>
          <w:spacing w:val="8"/>
        </w:rPr>
        <w:t xml:space="preserve"> position at the end of the </w:t>
      </w:r>
      <w:r w:rsidR="008F75CE" w:rsidRPr="00190017">
        <w:rPr>
          <w:rFonts w:cstheme="minorHAnsi"/>
          <w:spacing w:val="8"/>
        </w:rPr>
        <w:t>D</w:t>
      </w:r>
      <w:r w:rsidR="00D131A7" w:rsidRPr="00190017">
        <w:rPr>
          <w:rFonts w:cstheme="minorHAnsi"/>
          <w:spacing w:val="8"/>
        </w:rPr>
        <w:t xml:space="preserve">irector’s term unless the position is vacant.  In the case where, through removal or resignation, the total number of </w:t>
      </w:r>
      <w:r w:rsidR="008F75CE" w:rsidRPr="00190017">
        <w:rPr>
          <w:rFonts w:cstheme="minorHAnsi"/>
          <w:spacing w:val="8"/>
        </w:rPr>
        <w:t>D</w:t>
      </w:r>
      <w:r w:rsidR="00D131A7" w:rsidRPr="00190017">
        <w:rPr>
          <w:rFonts w:cstheme="minorHAnsi"/>
          <w:spacing w:val="8"/>
        </w:rPr>
        <w:t>irectors is less than three, the Board will be considered properly constituted until such vacancies are filled.</w:t>
      </w:r>
      <w:r w:rsidR="00F5787E" w:rsidRPr="00190017">
        <w:rPr>
          <w:rFonts w:eastAsia="Calibri" w:cstheme="minorHAnsi"/>
          <w:spacing w:val="8"/>
          <w:kern w:val="0"/>
          <w14:ligatures w14:val="none"/>
        </w:rPr>
        <w:t xml:space="preserve"> Any two </w:t>
      </w:r>
      <w:r w:rsidR="008F75CE" w:rsidRPr="00190017">
        <w:rPr>
          <w:rFonts w:eastAsia="Calibri" w:cstheme="minorHAnsi"/>
          <w:spacing w:val="8"/>
          <w:kern w:val="0"/>
          <w14:ligatures w14:val="none"/>
        </w:rPr>
        <w:t>o</w:t>
      </w:r>
      <w:r w:rsidR="00F5787E" w:rsidRPr="00190017">
        <w:rPr>
          <w:rFonts w:eastAsia="Calibri" w:cstheme="minorHAnsi"/>
          <w:spacing w:val="8"/>
          <w:kern w:val="0"/>
          <w14:ligatures w14:val="none"/>
        </w:rPr>
        <w:t xml:space="preserve">ffices, except the </w:t>
      </w:r>
      <w:r w:rsidR="008F75CE" w:rsidRPr="00190017">
        <w:rPr>
          <w:rFonts w:eastAsia="Calibri" w:cstheme="minorHAnsi"/>
          <w:spacing w:val="8"/>
          <w:kern w:val="0"/>
          <w14:ligatures w14:val="none"/>
        </w:rPr>
        <w:t>o</w:t>
      </w:r>
      <w:r w:rsidR="00F5787E" w:rsidRPr="00190017">
        <w:rPr>
          <w:rFonts w:eastAsia="Calibri" w:cstheme="minorHAnsi"/>
          <w:spacing w:val="8"/>
          <w:kern w:val="0"/>
          <w14:ligatures w14:val="none"/>
        </w:rPr>
        <w:t>ffices of President and Secretary, may be held by the same person.</w:t>
      </w:r>
    </w:p>
    <w:p w14:paraId="4766B8E2" w14:textId="77777777" w:rsidR="00D131A7" w:rsidRPr="00190017" w:rsidRDefault="00D131A7" w:rsidP="003E3E5F">
      <w:pPr>
        <w:spacing w:after="0"/>
        <w:ind w:left="1440" w:hanging="1440"/>
        <w:rPr>
          <w:rFonts w:cstheme="minorHAnsi"/>
          <w:spacing w:val="8"/>
        </w:rPr>
      </w:pPr>
    </w:p>
    <w:p w14:paraId="1E2F2CA2" w14:textId="26C60B52" w:rsidR="00C07D14" w:rsidRPr="00190017" w:rsidRDefault="00E831AF" w:rsidP="003E3E5F">
      <w:pPr>
        <w:spacing w:after="0"/>
        <w:ind w:left="1440" w:hanging="1440"/>
        <w:rPr>
          <w:rFonts w:cstheme="minorHAnsi"/>
          <w:spacing w:val="8"/>
        </w:rPr>
      </w:pPr>
      <w:r w:rsidRPr="00190017">
        <w:rPr>
          <w:rFonts w:cstheme="minorHAnsi"/>
          <w:spacing w:val="8"/>
        </w:rPr>
        <w:t xml:space="preserve">Section </w:t>
      </w:r>
      <w:r w:rsidR="00485782">
        <w:rPr>
          <w:rFonts w:cstheme="minorHAnsi"/>
          <w:spacing w:val="8"/>
        </w:rPr>
        <w:t>6</w:t>
      </w:r>
      <w:r w:rsidR="00D131A7" w:rsidRPr="00190017">
        <w:rPr>
          <w:rFonts w:cstheme="minorHAnsi"/>
          <w:spacing w:val="8"/>
        </w:rPr>
        <w:t>.2</w:t>
      </w:r>
      <w:r w:rsidR="00D131A7" w:rsidRPr="00190017">
        <w:rPr>
          <w:rFonts w:cstheme="minorHAnsi"/>
          <w:spacing w:val="8"/>
        </w:rPr>
        <w:tab/>
      </w:r>
      <w:r w:rsidR="00E700B0" w:rsidRPr="00190017">
        <w:rPr>
          <w:rFonts w:cstheme="minorHAnsi"/>
          <w:spacing w:val="8"/>
          <w:u w:val="single"/>
        </w:rPr>
        <w:t>General Powers and Duties</w:t>
      </w:r>
      <w:r w:rsidR="00EA0E08" w:rsidRPr="00190017">
        <w:rPr>
          <w:rFonts w:cstheme="minorHAnsi"/>
          <w:spacing w:val="8"/>
        </w:rPr>
        <w:t>.</w:t>
      </w:r>
      <w:r w:rsidR="002A77C5">
        <w:rPr>
          <w:rFonts w:cstheme="minorHAnsi"/>
          <w:spacing w:val="8"/>
        </w:rPr>
        <w:t xml:space="preserve"> </w:t>
      </w:r>
      <w:r w:rsidR="00EA0E08" w:rsidRPr="00190017">
        <w:rPr>
          <w:rFonts w:cstheme="minorHAnsi"/>
          <w:spacing w:val="8"/>
        </w:rPr>
        <w:t xml:space="preserve">It shall be the duty of the </w:t>
      </w:r>
      <w:r w:rsidR="003D200F" w:rsidRPr="00190017">
        <w:rPr>
          <w:rFonts w:cstheme="minorHAnsi"/>
          <w:spacing w:val="8"/>
        </w:rPr>
        <w:t>Board of Directors t</w:t>
      </w:r>
      <w:r w:rsidR="001C7232" w:rsidRPr="00190017">
        <w:rPr>
          <w:rFonts w:cstheme="minorHAnsi"/>
          <w:spacing w:val="8"/>
        </w:rPr>
        <w:t xml:space="preserve">o exercise general supervision over the management of the affairs of the </w:t>
      </w:r>
      <w:r w:rsidR="00F477BE" w:rsidRPr="00190017">
        <w:rPr>
          <w:rFonts w:cstheme="minorHAnsi"/>
          <w:spacing w:val="8"/>
        </w:rPr>
        <w:t>Association, to establish the fees, duties, and assessments to be paid</w:t>
      </w:r>
      <w:r w:rsidR="000A53F3" w:rsidRPr="00190017">
        <w:rPr>
          <w:rFonts w:cstheme="minorHAnsi"/>
          <w:spacing w:val="8"/>
        </w:rPr>
        <w:t xml:space="preserve"> by memberships to achieve the purposes of the </w:t>
      </w:r>
      <w:r w:rsidR="00850FD3" w:rsidRPr="00190017">
        <w:rPr>
          <w:rFonts w:cstheme="minorHAnsi"/>
          <w:spacing w:val="8"/>
        </w:rPr>
        <w:t>A</w:t>
      </w:r>
      <w:r w:rsidR="000A53F3" w:rsidRPr="00190017">
        <w:rPr>
          <w:rFonts w:cstheme="minorHAnsi"/>
          <w:spacing w:val="8"/>
        </w:rPr>
        <w:t>ssociation</w:t>
      </w:r>
      <w:r w:rsidR="00FE6BD4" w:rsidRPr="00190017">
        <w:rPr>
          <w:rFonts w:cstheme="minorHAnsi"/>
          <w:spacing w:val="8"/>
        </w:rPr>
        <w:t>, and to receive and pass upon the reports of the President, Sec</w:t>
      </w:r>
      <w:r w:rsidR="001F4DBD" w:rsidRPr="00190017">
        <w:rPr>
          <w:rFonts w:cstheme="minorHAnsi"/>
          <w:spacing w:val="8"/>
        </w:rPr>
        <w:t xml:space="preserve">retary, and </w:t>
      </w:r>
      <w:r w:rsidR="00531C56" w:rsidRPr="00190017">
        <w:rPr>
          <w:rFonts w:cstheme="minorHAnsi"/>
          <w:spacing w:val="8"/>
        </w:rPr>
        <w:t>Treasurer</w:t>
      </w:r>
      <w:r w:rsidR="001F4DBD" w:rsidRPr="00190017">
        <w:rPr>
          <w:rFonts w:cstheme="minorHAnsi"/>
          <w:spacing w:val="8"/>
        </w:rPr>
        <w:t xml:space="preserve">, </w:t>
      </w:r>
      <w:r w:rsidR="007F076D" w:rsidRPr="00190017">
        <w:rPr>
          <w:rFonts w:cstheme="minorHAnsi"/>
          <w:spacing w:val="8"/>
        </w:rPr>
        <w:t>t</w:t>
      </w:r>
      <w:r w:rsidR="001F4DBD" w:rsidRPr="00190017">
        <w:rPr>
          <w:rFonts w:cstheme="minorHAnsi"/>
          <w:spacing w:val="8"/>
        </w:rPr>
        <w:t xml:space="preserve">o </w:t>
      </w:r>
      <w:r w:rsidR="007F076D" w:rsidRPr="00190017">
        <w:rPr>
          <w:rFonts w:cstheme="minorHAnsi"/>
          <w:spacing w:val="8"/>
        </w:rPr>
        <w:t xml:space="preserve">appoint, remove, </w:t>
      </w:r>
      <w:r w:rsidR="00401A3D" w:rsidRPr="00190017">
        <w:rPr>
          <w:rFonts w:cstheme="minorHAnsi"/>
          <w:spacing w:val="8"/>
        </w:rPr>
        <w:t>or</w:t>
      </w:r>
      <w:r w:rsidR="007F076D" w:rsidRPr="00190017">
        <w:rPr>
          <w:rFonts w:cstheme="minorHAnsi"/>
          <w:spacing w:val="8"/>
        </w:rPr>
        <w:t xml:space="preserve"> </w:t>
      </w:r>
      <w:r w:rsidR="001F4DBD" w:rsidRPr="00190017">
        <w:rPr>
          <w:rFonts w:cstheme="minorHAnsi"/>
          <w:spacing w:val="8"/>
        </w:rPr>
        <w:t xml:space="preserve">direct the </w:t>
      </w:r>
      <w:r w:rsidR="007F0118" w:rsidRPr="00190017">
        <w:rPr>
          <w:rFonts w:cstheme="minorHAnsi"/>
          <w:spacing w:val="8"/>
        </w:rPr>
        <w:t>o</w:t>
      </w:r>
      <w:r w:rsidR="00A611A7" w:rsidRPr="00190017">
        <w:rPr>
          <w:rFonts w:cstheme="minorHAnsi"/>
          <w:spacing w:val="8"/>
        </w:rPr>
        <w:t>fficers thereof in general conduct of the Association</w:t>
      </w:r>
      <w:r w:rsidR="00531C56" w:rsidRPr="00190017">
        <w:rPr>
          <w:rFonts w:cstheme="minorHAnsi"/>
          <w:spacing w:val="8"/>
        </w:rPr>
        <w:t>. The Board shall have control of any books, papers, or documents of the Association</w:t>
      </w:r>
      <w:r w:rsidR="007F0118" w:rsidRPr="00190017">
        <w:rPr>
          <w:rFonts w:cstheme="minorHAnsi"/>
          <w:spacing w:val="8"/>
        </w:rPr>
        <w:t>.</w:t>
      </w:r>
    </w:p>
    <w:p w14:paraId="628142AC" w14:textId="39B4F965" w:rsidR="007433BE" w:rsidRPr="00190017" w:rsidRDefault="007433BE" w:rsidP="003E3E5F">
      <w:pPr>
        <w:pStyle w:val="ListParagraph"/>
        <w:numPr>
          <w:ilvl w:val="0"/>
          <w:numId w:val="14"/>
        </w:numPr>
        <w:spacing w:after="0"/>
        <w:rPr>
          <w:rFonts w:cstheme="minorHAnsi"/>
          <w:spacing w:val="8"/>
        </w:rPr>
      </w:pPr>
      <w:r w:rsidRPr="00190017">
        <w:rPr>
          <w:rFonts w:cstheme="minorHAnsi"/>
          <w:spacing w:val="8"/>
        </w:rPr>
        <w:t>Adopt and amend Rules and Regulations, including responsible governance policies, procedures</w:t>
      </w:r>
      <w:r w:rsidR="0011224A" w:rsidRPr="00190017">
        <w:rPr>
          <w:rFonts w:cstheme="minorHAnsi"/>
          <w:spacing w:val="8"/>
        </w:rPr>
        <w:t>,</w:t>
      </w:r>
      <w:r w:rsidRPr="00190017">
        <w:rPr>
          <w:rFonts w:cstheme="minorHAnsi"/>
          <w:spacing w:val="8"/>
        </w:rPr>
        <w:t xml:space="preserve"> and rules and regulations, and including penalties for infraction thereof.</w:t>
      </w:r>
    </w:p>
    <w:p w14:paraId="2A0C7887" w14:textId="01C3E2DD" w:rsidR="009E37E9" w:rsidRPr="00190017" w:rsidRDefault="0062228E" w:rsidP="003E3E5F">
      <w:pPr>
        <w:pStyle w:val="ListParagraph"/>
        <w:numPr>
          <w:ilvl w:val="0"/>
          <w:numId w:val="14"/>
        </w:numPr>
        <w:spacing w:after="0"/>
        <w:rPr>
          <w:rFonts w:cstheme="minorHAnsi"/>
          <w:spacing w:val="8"/>
        </w:rPr>
      </w:pPr>
      <w:r w:rsidRPr="00190017">
        <w:rPr>
          <w:rFonts w:cstheme="minorHAnsi"/>
          <w:spacing w:val="8"/>
        </w:rPr>
        <w:t xml:space="preserve">To Suspend the voting rights </w:t>
      </w:r>
      <w:r w:rsidR="00DD5AD0" w:rsidRPr="00190017">
        <w:rPr>
          <w:rFonts w:cstheme="minorHAnsi"/>
          <w:spacing w:val="8"/>
        </w:rPr>
        <w:t xml:space="preserve">of a member, and the right to use Common </w:t>
      </w:r>
      <w:r w:rsidR="00850FD3" w:rsidRPr="00190017">
        <w:rPr>
          <w:rFonts w:cstheme="minorHAnsi"/>
          <w:spacing w:val="8"/>
        </w:rPr>
        <w:t>A</w:t>
      </w:r>
      <w:r w:rsidR="008A5AC8" w:rsidRPr="00190017">
        <w:rPr>
          <w:rFonts w:cstheme="minorHAnsi"/>
          <w:spacing w:val="8"/>
        </w:rPr>
        <w:t>reas</w:t>
      </w:r>
      <w:r w:rsidR="00EE6C24" w:rsidRPr="00190017">
        <w:rPr>
          <w:rFonts w:cstheme="minorHAnsi"/>
          <w:spacing w:val="8"/>
        </w:rPr>
        <w:t>, during any period in which the member is in default</w:t>
      </w:r>
      <w:r w:rsidR="003568DA" w:rsidRPr="00190017">
        <w:rPr>
          <w:rFonts w:cstheme="minorHAnsi"/>
          <w:spacing w:val="8"/>
        </w:rPr>
        <w:t xml:space="preserve"> in the payment of any assessment, charges, or fines levied by the Association. </w:t>
      </w:r>
    </w:p>
    <w:p w14:paraId="0BB213B2" w14:textId="55F183BC" w:rsidR="00177019" w:rsidRPr="00190017" w:rsidRDefault="00177019" w:rsidP="003E3E5F">
      <w:pPr>
        <w:pStyle w:val="ListParagraph"/>
        <w:numPr>
          <w:ilvl w:val="0"/>
          <w:numId w:val="14"/>
        </w:numPr>
        <w:spacing w:after="0"/>
        <w:rPr>
          <w:rFonts w:cstheme="minorHAnsi"/>
          <w:spacing w:val="8"/>
        </w:rPr>
      </w:pPr>
      <w:r w:rsidRPr="00190017">
        <w:rPr>
          <w:rFonts w:cstheme="minorHAnsi"/>
          <w:spacing w:val="8"/>
        </w:rPr>
        <w:t>The power and duty to fix</w:t>
      </w:r>
      <w:r w:rsidR="005D1FF5" w:rsidRPr="00190017">
        <w:rPr>
          <w:rFonts w:cstheme="minorHAnsi"/>
          <w:spacing w:val="8"/>
        </w:rPr>
        <w:t xml:space="preserve">, </w:t>
      </w:r>
      <w:r w:rsidRPr="00190017">
        <w:rPr>
          <w:rFonts w:cstheme="minorHAnsi"/>
          <w:spacing w:val="8"/>
        </w:rPr>
        <w:t>levy</w:t>
      </w:r>
      <w:r w:rsidR="005D1FF5" w:rsidRPr="00190017">
        <w:rPr>
          <w:rFonts w:cstheme="minorHAnsi"/>
          <w:spacing w:val="8"/>
        </w:rPr>
        <w:t>, and collect</w:t>
      </w:r>
      <w:r w:rsidRPr="00190017">
        <w:rPr>
          <w:rFonts w:cstheme="minorHAnsi"/>
          <w:spacing w:val="8"/>
        </w:rPr>
        <w:t xml:space="preserve"> assessments</w:t>
      </w:r>
      <w:r w:rsidR="00D43674" w:rsidRPr="00190017">
        <w:rPr>
          <w:rFonts w:cstheme="minorHAnsi"/>
          <w:spacing w:val="8"/>
        </w:rPr>
        <w:t xml:space="preserve"> upon the </w:t>
      </w:r>
      <w:r w:rsidR="0011224A" w:rsidRPr="00190017">
        <w:rPr>
          <w:rFonts w:cstheme="minorHAnsi"/>
          <w:spacing w:val="8"/>
        </w:rPr>
        <w:t>m</w:t>
      </w:r>
      <w:r w:rsidR="00D43674" w:rsidRPr="00190017">
        <w:rPr>
          <w:rFonts w:cstheme="minorHAnsi"/>
          <w:spacing w:val="8"/>
        </w:rPr>
        <w:t>embers as provided in the Declar</w:t>
      </w:r>
      <w:r w:rsidR="00435E12" w:rsidRPr="00190017">
        <w:rPr>
          <w:rFonts w:cstheme="minorHAnsi"/>
          <w:spacing w:val="8"/>
        </w:rPr>
        <w:t xml:space="preserve">ation for the purpose of the </w:t>
      </w:r>
      <w:r w:rsidR="000D6534" w:rsidRPr="00190017">
        <w:rPr>
          <w:rFonts w:cstheme="minorHAnsi"/>
          <w:spacing w:val="8"/>
        </w:rPr>
        <w:t>Association,</w:t>
      </w:r>
      <w:r w:rsidR="00435E12" w:rsidRPr="00190017">
        <w:rPr>
          <w:rFonts w:cstheme="minorHAnsi"/>
          <w:spacing w:val="8"/>
        </w:rPr>
        <w:t xml:space="preserve"> including the payment of taxes and assessments</w:t>
      </w:r>
      <w:r w:rsidR="00977723" w:rsidRPr="00190017">
        <w:rPr>
          <w:rFonts w:cstheme="minorHAnsi"/>
          <w:spacing w:val="8"/>
        </w:rPr>
        <w:t xml:space="preserve"> upon real and personal property interests of the Association, and the est</w:t>
      </w:r>
      <w:r w:rsidR="00FA3EAF" w:rsidRPr="00190017">
        <w:rPr>
          <w:rFonts w:cstheme="minorHAnsi"/>
          <w:spacing w:val="8"/>
        </w:rPr>
        <w:t xml:space="preserve">ablishment and maintenance of adequate expenditures. </w:t>
      </w:r>
    </w:p>
    <w:p w14:paraId="68B00F58" w14:textId="65E5B5CF" w:rsidR="000D6534" w:rsidRPr="00190017" w:rsidRDefault="002E75EB" w:rsidP="003E3E5F">
      <w:pPr>
        <w:pStyle w:val="ListParagraph"/>
        <w:numPr>
          <w:ilvl w:val="0"/>
          <w:numId w:val="14"/>
        </w:numPr>
        <w:spacing w:after="0"/>
        <w:rPr>
          <w:rFonts w:cstheme="minorHAnsi"/>
          <w:spacing w:val="8"/>
        </w:rPr>
      </w:pPr>
      <w:r w:rsidRPr="00190017">
        <w:rPr>
          <w:rFonts w:cstheme="minorHAnsi"/>
          <w:spacing w:val="8"/>
        </w:rPr>
        <w:t>Appoint</w:t>
      </w:r>
      <w:r w:rsidR="002D3702" w:rsidRPr="00190017">
        <w:rPr>
          <w:rFonts w:cstheme="minorHAnsi"/>
          <w:spacing w:val="8"/>
        </w:rPr>
        <w:t xml:space="preserve">ment and removal of all </w:t>
      </w:r>
      <w:r w:rsidR="009962AB" w:rsidRPr="00190017">
        <w:rPr>
          <w:rFonts w:cstheme="minorHAnsi"/>
          <w:spacing w:val="8"/>
        </w:rPr>
        <w:t>o</w:t>
      </w:r>
      <w:r w:rsidR="002D3702" w:rsidRPr="00190017">
        <w:rPr>
          <w:rFonts w:cstheme="minorHAnsi"/>
          <w:spacing w:val="8"/>
        </w:rPr>
        <w:t xml:space="preserve">fficers, agents, </w:t>
      </w:r>
      <w:r w:rsidR="00932F3D" w:rsidRPr="00190017">
        <w:rPr>
          <w:rFonts w:cstheme="minorHAnsi"/>
          <w:spacing w:val="8"/>
        </w:rPr>
        <w:t xml:space="preserve">independent contractors, </w:t>
      </w:r>
      <w:r w:rsidR="002D3702" w:rsidRPr="00190017">
        <w:rPr>
          <w:rFonts w:cstheme="minorHAnsi"/>
          <w:spacing w:val="8"/>
        </w:rPr>
        <w:t xml:space="preserve">and employees of the Association </w:t>
      </w:r>
      <w:r w:rsidR="00A91EE1" w:rsidRPr="00190017">
        <w:rPr>
          <w:rFonts w:cstheme="minorHAnsi"/>
          <w:spacing w:val="8"/>
        </w:rPr>
        <w:t xml:space="preserve">and the fixing of </w:t>
      </w:r>
      <w:r w:rsidR="002E781B" w:rsidRPr="00190017">
        <w:rPr>
          <w:rFonts w:cstheme="minorHAnsi"/>
          <w:spacing w:val="8"/>
        </w:rPr>
        <w:t>compensation,</w:t>
      </w:r>
      <w:r w:rsidR="00A91EE1" w:rsidRPr="00190017">
        <w:rPr>
          <w:rFonts w:cstheme="minorHAnsi"/>
          <w:spacing w:val="8"/>
        </w:rPr>
        <w:t xml:space="preserve"> </w:t>
      </w:r>
      <w:r w:rsidR="002E781B" w:rsidRPr="00190017">
        <w:rPr>
          <w:rFonts w:cstheme="minorHAnsi"/>
          <w:spacing w:val="8"/>
        </w:rPr>
        <w:t>therefore</w:t>
      </w:r>
      <w:r w:rsidR="00A91EE1" w:rsidRPr="00190017">
        <w:rPr>
          <w:rFonts w:cstheme="minorHAnsi"/>
          <w:spacing w:val="8"/>
        </w:rPr>
        <w:t xml:space="preserve">. </w:t>
      </w:r>
    </w:p>
    <w:p w14:paraId="23C5E9C9" w14:textId="77777777" w:rsidR="00E1210D" w:rsidRPr="00190017" w:rsidRDefault="002E781B" w:rsidP="003E3E5F">
      <w:pPr>
        <w:pStyle w:val="ListParagraph"/>
        <w:numPr>
          <w:ilvl w:val="0"/>
          <w:numId w:val="14"/>
        </w:numPr>
        <w:spacing w:after="0"/>
        <w:rPr>
          <w:rFonts w:cstheme="minorHAnsi"/>
          <w:spacing w:val="8"/>
        </w:rPr>
      </w:pPr>
      <w:r w:rsidRPr="00190017">
        <w:rPr>
          <w:rFonts w:cstheme="minorHAnsi"/>
          <w:spacing w:val="8"/>
        </w:rPr>
        <w:t xml:space="preserve">Appointment of elected Directors. </w:t>
      </w:r>
    </w:p>
    <w:p w14:paraId="34374E32" w14:textId="2FA149C8" w:rsidR="00E1210D" w:rsidRPr="00190017" w:rsidRDefault="00396417" w:rsidP="003E3E5F">
      <w:pPr>
        <w:pStyle w:val="ListParagraph"/>
        <w:numPr>
          <w:ilvl w:val="0"/>
          <w:numId w:val="14"/>
        </w:numPr>
        <w:spacing w:after="0"/>
        <w:rPr>
          <w:rFonts w:cstheme="minorHAnsi"/>
          <w:spacing w:val="8"/>
        </w:rPr>
      </w:pPr>
      <w:r w:rsidRPr="00190017">
        <w:rPr>
          <w:rFonts w:cstheme="minorHAnsi"/>
          <w:spacing w:val="8"/>
        </w:rPr>
        <w:t>The Board shall adopt, no less than annually, a perio</w:t>
      </w:r>
      <w:r w:rsidR="00273FDC" w:rsidRPr="00190017">
        <w:rPr>
          <w:rFonts w:cstheme="minorHAnsi"/>
          <w:spacing w:val="8"/>
        </w:rPr>
        <w:t xml:space="preserve">dic budget. </w:t>
      </w:r>
    </w:p>
    <w:p w14:paraId="3FEF2806" w14:textId="1C13793F" w:rsidR="00E1210D" w:rsidRPr="00190017" w:rsidRDefault="00A34B82" w:rsidP="003E3E5F">
      <w:pPr>
        <w:pStyle w:val="ListParagraph"/>
        <w:numPr>
          <w:ilvl w:val="0"/>
          <w:numId w:val="14"/>
        </w:numPr>
        <w:spacing w:after="0"/>
        <w:rPr>
          <w:rFonts w:cstheme="minorHAnsi"/>
          <w:spacing w:val="8"/>
        </w:rPr>
      </w:pPr>
      <w:r w:rsidRPr="00190017">
        <w:rPr>
          <w:rFonts w:cstheme="minorHAnsi"/>
          <w:spacing w:val="8"/>
        </w:rPr>
        <w:t xml:space="preserve">Keep and maintain full and accurate books and records showing </w:t>
      </w:r>
      <w:proofErr w:type="gramStart"/>
      <w:r w:rsidRPr="00190017">
        <w:rPr>
          <w:rFonts w:cstheme="minorHAnsi"/>
          <w:spacing w:val="8"/>
        </w:rPr>
        <w:t>all of</w:t>
      </w:r>
      <w:proofErr w:type="gramEnd"/>
      <w:r w:rsidRPr="00190017">
        <w:rPr>
          <w:rFonts w:cstheme="minorHAnsi"/>
          <w:spacing w:val="8"/>
        </w:rPr>
        <w:t xml:space="preserve"> the receipts, expenses</w:t>
      </w:r>
      <w:r w:rsidR="005D1FF5" w:rsidRPr="00190017">
        <w:rPr>
          <w:rFonts w:cstheme="minorHAnsi"/>
          <w:spacing w:val="8"/>
        </w:rPr>
        <w:t xml:space="preserve">, or disbursements of the Association. </w:t>
      </w:r>
    </w:p>
    <w:p w14:paraId="4801E0A2" w14:textId="6B3F484D" w:rsidR="00413A15" w:rsidRPr="002A77C5" w:rsidRDefault="00413A15" w:rsidP="003E3E5F">
      <w:pPr>
        <w:pStyle w:val="ListParagraph"/>
        <w:numPr>
          <w:ilvl w:val="0"/>
          <w:numId w:val="14"/>
        </w:numPr>
        <w:spacing w:after="0"/>
        <w:rPr>
          <w:rFonts w:cstheme="minorHAnsi"/>
          <w:spacing w:val="8"/>
        </w:rPr>
      </w:pPr>
      <w:r w:rsidRPr="002A77C5">
        <w:rPr>
          <w:rFonts w:cstheme="minorHAnsi"/>
          <w:spacing w:val="8"/>
        </w:rPr>
        <w:t>Institute, defend</w:t>
      </w:r>
      <w:r w:rsidR="0011224A" w:rsidRPr="002A77C5">
        <w:rPr>
          <w:rFonts w:cstheme="minorHAnsi"/>
          <w:spacing w:val="8"/>
        </w:rPr>
        <w:t>,</w:t>
      </w:r>
      <w:r w:rsidRPr="002A77C5">
        <w:rPr>
          <w:rFonts w:cstheme="minorHAnsi"/>
          <w:spacing w:val="8"/>
        </w:rPr>
        <w:t xml:space="preserve"> </w:t>
      </w:r>
      <w:r w:rsidR="0076058C" w:rsidRPr="002A77C5">
        <w:rPr>
          <w:rFonts w:cstheme="minorHAnsi"/>
          <w:spacing w:val="8"/>
        </w:rPr>
        <w:t xml:space="preserve">or </w:t>
      </w:r>
      <w:r w:rsidRPr="002A77C5">
        <w:rPr>
          <w:rFonts w:cstheme="minorHAnsi"/>
          <w:spacing w:val="8"/>
        </w:rPr>
        <w:t>intervene in litigation</w:t>
      </w:r>
      <w:r w:rsidR="0011224A" w:rsidRPr="002A77C5">
        <w:rPr>
          <w:rFonts w:cstheme="minorHAnsi"/>
          <w:spacing w:val="8"/>
        </w:rPr>
        <w:t xml:space="preserve"> </w:t>
      </w:r>
      <w:r w:rsidRPr="002A77C5">
        <w:rPr>
          <w:rFonts w:cstheme="minorHAnsi"/>
          <w:spacing w:val="8"/>
        </w:rPr>
        <w:t>or administrative proceedings in the Association’s name on its behalf, including seeking injunctive relief for violations of the Governing Documents.</w:t>
      </w:r>
    </w:p>
    <w:p w14:paraId="10267156" w14:textId="5515939E" w:rsidR="00154C00" w:rsidRPr="002A77C5" w:rsidRDefault="00154C00" w:rsidP="003E3E5F">
      <w:pPr>
        <w:pStyle w:val="ListParagraph"/>
        <w:numPr>
          <w:ilvl w:val="0"/>
          <w:numId w:val="14"/>
        </w:numPr>
        <w:spacing w:after="0"/>
        <w:rPr>
          <w:rFonts w:cstheme="minorHAnsi"/>
          <w:spacing w:val="8"/>
        </w:rPr>
      </w:pPr>
      <w:r w:rsidRPr="002A77C5">
        <w:rPr>
          <w:rFonts w:cstheme="minorHAnsi"/>
          <w:spacing w:val="8"/>
        </w:rPr>
        <w:t xml:space="preserve">Provide Association disclosures required by, and pursuant to, Colorado </w:t>
      </w:r>
      <w:r w:rsidR="00E6304F" w:rsidRPr="002A77C5">
        <w:rPr>
          <w:rFonts w:cstheme="minorHAnsi"/>
          <w:spacing w:val="8"/>
        </w:rPr>
        <w:t>law.</w:t>
      </w:r>
    </w:p>
    <w:p w14:paraId="65EF2F1C" w14:textId="4B862FB6" w:rsidR="002268AE" w:rsidRPr="002A77C5" w:rsidRDefault="00816D5B" w:rsidP="003E3E5F">
      <w:pPr>
        <w:pStyle w:val="ListParagraph"/>
        <w:numPr>
          <w:ilvl w:val="0"/>
          <w:numId w:val="14"/>
        </w:numPr>
        <w:spacing w:after="0"/>
        <w:rPr>
          <w:rFonts w:cstheme="minorHAnsi"/>
          <w:spacing w:val="8"/>
        </w:rPr>
      </w:pPr>
      <w:r w:rsidRPr="002A77C5">
        <w:rPr>
          <w:rFonts w:cstheme="minorHAnsi"/>
          <w:spacing w:val="8"/>
        </w:rPr>
        <w:t xml:space="preserve">Make contracts, administer financial </w:t>
      </w:r>
      <w:proofErr w:type="gramStart"/>
      <w:r w:rsidRPr="002A77C5">
        <w:rPr>
          <w:rFonts w:cstheme="minorHAnsi"/>
          <w:spacing w:val="8"/>
        </w:rPr>
        <w:t>accounts</w:t>
      </w:r>
      <w:proofErr w:type="gramEnd"/>
      <w:r w:rsidRPr="002A77C5">
        <w:rPr>
          <w:rFonts w:cstheme="minorHAnsi"/>
          <w:spacing w:val="8"/>
        </w:rPr>
        <w:t xml:space="preserve"> and incur liabilities in the name of the </w:t>
      </w:r>
      <w:r w:rsidR="00E6304F" w:rsidRPr="002A77C5">
        <w:rPr>
          <w:rFonts w:cstheme="minorHAnsi"/>
          <w:spacing w:val="8"/>
        </w:rPr>
        <w:t>Association.</w:t>
      </w:r>
    </w:p>
    <w:p w14:paraId="6FA887A5" w14:textId="79C41C93" w:rsidR="00816D5B" w:rsidRPr="002A77C5" w:rsidRDefault="00E6304F" w:rsidP="003E3E5F">
      <w:pPr>
        <w:pStyle w:val="ListParagraph"/>
        <w:numPr>
          <w:ilvl w:val="0"/>
          <w:numId w:val="14"/>
        </w:numPr>
        <w:spacing w:after="0"/>
        <w:rPr>
          <w:rFonts w:cstheme="minorHAnsi"/>
          <w:spacing w:val="8"/>
        </w:rPr>
      </w:pPr>
      <w:r w:rsidRPr="002A77C5">
        <w:rPr>
          <w:rFonts w:cstheme="minorHAnsi"/>
          <w:spacing w:val="8"/>
        </w:rPr>
        <w:t>Regulate the use, maintenance, repair, replacement, and modification of the Common Area.</w:t>
      </w:r>
    </w:p>
    <w:p w14:paraId="056DD6F0" w14:textId="22F1D59E" w:rsidR="00E6304F" w:rsidRPr="002A77C5" w:rsidRDefault="00EC0F55" w:rsidP="003E3E5F">
      <w:pPr>
        <w:pStyle w:val="ListParagraph"/>
        <w:numPr>
          <w:ilvl w:val="0"/>
          <w:numId w:val="14"/>
        </w:numPr>
        <w:spacing w:after="0"/>
        <w:rPr>
          <w:rFonts w:cstheme="minorHAnsi"/>
          <w:spacing w:val="8"/>
        </w:rPr>
      </w:pPr>
      <w:r w:rsidRPr="002A77C5">
        <w:rPr>
          <w:rFonts w:cstheme="minorHAnsi"/>
          <w:spacing w:val="8"/>
        </w:rPr>
        <w:t>Cause additional improvements to be made as part of the Common Area.</w:t>
      </w:r>
    </w:p>
    <w:p w14:paraId="4A04CF28" w14:textId="5E654962" w:rsidR="007A2632" w:rsidRPr="002A77C5" w:rsidRDefault="007A2632" w:rsidP="003E3E5F">
      <w:pPr>
        <w:pStyle w:val="ListParagraph"/>
        <w:numPr>
          <w:ilvl w:val="0"/>
          <w:numId w:val="14"/>
        </w:numPr>
        <w:spacing w:after="0"/>
        <w:rPr>
          <w:rFonts w:cstheme="minorHAnsi"/>
          <w:spacing w:val="8"/>
        </w:rPr>
      </w:pPr>
      <w:r w:rsidRPr="002A77C5">
        <w:rPr>
          <w:rFonts w:cstheme="minorHAnsi"/>
          <w:spacing w:val="8"/>
        </w:rPr>
        <w:t>Acquire, hold, encumber</w:t>
      </w:r>
      <w:r w:rsidR="00503663" w:rsidRPr="002A77C5">
        <w:rPr>
          <w:rFonts w:cstheme="minorHAnsi"/>
          <w:spacing w:val="8"/>
        </w:rPr>
        <w:t>,</w:t>
      </w:r>
      <w:r w:rsidRPr="002A77C5">
        <w:rPr>
          <w:rFonts w:cstheme="minorHAnsi"/>
          <w:spacing w:val="8"/>
        </w:rPr>
        <w:t xml:space="preserve"> and convey, in the Association's name and in the ordinary course of business, any right, title</w:t>
      </w:r>
      <w:r w:rsidR="0076058C" w:rsidRPr="002A77C5">
        <w:rPr>
          <w:rFonts w:cstheme="minorHAnsi"/>
          <w:spacing w:val="8"/>
        </w:rPr>
        <w:t>,</w:t>
      </w:r>
      <w:r w:rsidRPr="002A77C5">
        <w:rPr>
          <w:rFonts w:cstheme="minorHAnsi"/>
          <w:spacing w:val="8"/>
        </w:rPr>
        <w:t xml:space="preserve"> or interest to real estate, pursuant to the consent requirements set forth in the Governing Documents, if any.</w:t>
      </w:r>
    </w:p>
    <w:p w14:paraId="563308FD" w14:textId="43B1CB99" w:rsidR="007A2632" w:rsidRPr="002A77C5" w:rsidRDefault="007A2632" w:rsidP="003E3E5F">
      <w:pPr>
        <w:pStyle w:val="ListParagraph"/>
        <w:numPr>
          <w:ilvl w:val="0"/>
          <w:numId w:val="14"/>
        </w:numPr>
        <w:spacing w:after="0"/>
        <w:rPr>
          <w:rFonts w:cstheme="minorHAnsi"/>
          <w:spacing w:val="8"/>
        </w:rPr>
      </w:pPr>
      <w:r w:rsidRPr="002A77C5">
        <w:rPr>
          <w:rFonts w:cstheme="minorHAnsi"/>
          <w:spacing w:val="8"/>
        </w:rPr>
        <w:t>Grant easements, leases, licenses, and concessions through or over the Common Area, pursuant to the consent requirements set forth in the Governing Documents, if any.</w:t>
      </w:r>
    </w:p>
    <w:p w14:paraId="590150DC" w14:textId="5AFB5021" w:rsidR="007A2632" w:rsidRPr="00190017" w:rsidRDefault="007A2632" w:rsidP="003E3E5F">
      <w:pPr>
        <w:pStyle w:val="ListParagraph"/>
        <w:numPr>
          <w:ilvl w:val="0"/>
          <w:numId w:val="14"/>
        </w:numPr>
        <w:spacing w:after="0"/>
        <w:rPr>
          <w:rFonts w:cstheme="minorHAnsi"/>
          <w:spacing w:val="8"/>
        </w:rPr>
      </w:pPr>
      <w:r w:rsidRPr="00190017">
        <w:rPr>
          <w:rFonts w:cstheme="minorHAnsi"/>
          <w:spacing w:val="8"/>
        </w:rPr>
        <w:t>Borrow funds and secure loans with an interest in future Assessments in order to pay for any expenditure or outlay required pursuant to the authority granted by the provisions of the recorded Declaration and these Bylaws, and to execute all such instruments evidencing such indebtedness as the Board of Directors may deem necessary and give security therefore, subject to the requirements set forth in the Governing Documents, if any.</w:t>
      </w:r>
    </w:p>
    <w:p w14:paraId="540EEEF0" w14:textId="47BEB3A0" w:rsidR="007A2632" w:rsidRPr="00190017" w:rsidRDefault="007A2632" w:rsidP="003E3E5F">
      <w:pPr>
        <w:pStyle w:val="ListParagraph"/>
        <w:numPr>
          <w:ilvl w:val="0"/>
          <w:numId w:val="14"/>
        </w:numPr>
        <w:spacing w:after="0"/>
        <w:rPr>
          <w:rFonts w:cstheme="minorHAnsi"/>
          <w:spacing w:val="8"/>
        </w:rPr>
      </w:pPr>
      <w:r w:rsidRPr="00190017">
        <w:rPr>
          <w:rFonts w:cstheme="minorHAnsi"/>
          <w:spacing w:val="8"/>
        </w:rPr>
        <w:t xml:space="preserve">Provide for the indemnification of the Association's </w:t>
      </w:r>
      <w:r w:rsidR="003E6818" w:rsidRPr="00190017">
        <w:rPr>
          <w:rFonts w:cstheme="minorHAnsi"/>
          <w:spacing w:val="8"/>
        </w:rPr>
        <w:t>D</w:t>
      </w:r>
      <w:r w:rsidRPr="00190017">
        <w:rPr>
          <w:rFonts w:cstheme="minorHAnsi"/>
          <w:spacing w:val="8"/>
        </w:rPr>
        <w:t xml:space="preserve">irectors and any person serving without compensation at the request of the </w:t>
      </w:r>
      <w:r w:rsidR="001C4FF7" w:rsidRPr="00190017">
        <w:rPr>
          <w:rFonts w:cstheme="minorHAnsi"/>
          <w:spacing w:val="8"/>
        </w:rPr>
        <w:t>Association and</w:t>
      </w:r>
      <w:r w:rsidRPr="00190017">
        <w:rPr>
          <w:rFonts w:cstheme="minorHAnsi"/>
          <w:spacing w:val="8"/>
        </w:rPr>
        <w:t xml:space="preserve"> maintain </w:t>
      </w:r>
      <w:r w:rsidR="006049E3" w:rsidRPr="00190017">
        <w:rPr>
          <w:rFonts w:cstheme="minorHAnsi"/>
          <w:spacing w:val="8"/>
        </w:rPr>
        <w:t>A</w:t>
      </w:r>
      <w:r w:rsidRPr="00190017">
        <w:rPr>
          <w:rFonts w:cstheme="minorHAnsi"/>
          <w:spacing w:val="8"/>
        </w:rPr>
        <w:t xml:space="preserve">ssociation </w:t>
      </w:r>
      <w:r w:rsidR="007661A8" w:rsidRPr="00190017">
        <w:rPr>
          <w:rFonts w:cstheme="minorHAnsi"/>
          <w:spacing w:val="8"/>
        </w:rPr>
        <w:t>P</w:t>
      </w:r>
      <w:r w:rsidRPr="00190017">
        <w:rPr>
          <w:rFonts w:cstheme="minorHAnsi"/>
          <w:spacing w:val="8"/>
        </w:rPr>
        <w:t xml:space="preserve">rofessional </w:t>
      </w:r>
      <w:r w:rsidR="007661A8" w:rsidRPr="00190017">
        <w:rPr>
          <w:rFonts w:cstheme="minorHAnsi"/>
          <w:spacing w:val="8"/>
        </w:rPr>
        <w:t>L</w:t>
      </w:r>
      <w:r w:rsidRPr="00190017">
        <w:rPr>
          <w:rFonts w:cstheme="minorHAnsi"/>
          <w:spacing w:val="8"/>
        </w:rPr>
        <w:t xml:space="preserve">iability </w:t>
      </w:r>
      <w:r w:rsidR="007661A8" w:rsidRPr="00190017">
        <w:rPr>
          <w:rFonts w:cstheme="minorHAnsi"/>
          <w:spacing w:val="8"/>
        </w:rPr>
        <w:t>I</w:t>
      </w:r>
      <w:r w:rsidR="003E6818" w:rsidRPr="00190017">
        <w:rPr>
          <w:rFonts w:cstheme="minorHAnsi"/>
          <w:spacing w:val="8"/>
        </w:rPr>
        <w:t>nsurance.</w:t>
      </w:r>
    </w:p>
    <w:p w14:paraId="1E3381DB" w14:textId="7E00F9AD" w:rsidR="001F534D" w:rsidRPr="00190017" w:rsidRDefault="001F534D" w:rsidP="003E3E5F">
      <w:pPr>
        <w:pStyle w:val="ListParagraph"/>
        <w:numPr>
          <w:ilvl w:val="0"/>
          <w:numId w:val="14"/>
        </w:numPr>
        <w:spacing w:after="0"/>
        <w:rPr>
          <w:rFonts w:cstheme="minorHAnsi"/>
          <w:spacing w:val="8"/>
        </w:rPr>
      </w:pPr>
      <w:r w:rsidRPr="00190017">
        <w:rPr>
          <w:rFonts w:cstheme="minorHAnsi"/>
          <w:spacing w:val="8"/>
        </w:rPr>
        <w:t>Supervise all persons acting on behalf of and/or at the discretion of the Association.</w:t>
      </w:r>
    </w:p>
    <w:p w14:paraId="38CBFBE4" w14:textId="57FE6DFE" w:rsidR="001F534D" w:rsidRPr="00190017" w:rsidRDefault="001F534D" w:rsidP="003E3E5F">
      <w:pPr>
        <w:pStyle w:val="ListParagraph"/>
        <w:numPr>
          <w:ilvl w:val="0"/>
          <w:numId w:val="14"/>
        </w:numPr>
        <w:spacing w:after="0"/>
        <w:rPr>
          <w:rFonts w:cstheme="minorHAnsi"/>
          <w:spacing w:val="8"/>
        </w:rPr>
      </w:pPr>
      <w:r w:rsidRPr="00190017">
        <w:rPr>
          <w:rFonts w:cstheme="minorHAnsi"/>
          <w:spacing w:val="8"/>
        </w:rPr>
        <w:t xml:space="preserve">Procure and maintain </w:t>
      </w:r>
      <w:r w:rsidR="007661A8" w:rsidRPr="00190017">
        <w:rPr>
          <w:rFonts w:cstheme="minorHAnsi"/>
          <w:spacing w:val="8"/>
        </w:rPr>
        <w:t>L</w:t>
      </w:r>
      <w:r w:rsidRPr="00190017">
        <w:rPr>
          <w:rFonts w:cstheme="minorHAnsi"/>
          <w:spacing w:val="8"/>
        </w:rPr>
        <w:t xml:space="preserve">iability and </w:t>
      </w:r>
      <w:r w:rsidR="007661A8" w:rsidRPr="00190017">
        <w:rPr>
          <w:rFonts w:cstheme="minorHAnsi"/>
          <w:spacing w:val="8"/>
        </w:rPr>
        <w:t>H</w:t>
      </w:r>
      <w:r w:rsidRPr="00190017">
        <w:rPr>
          <w:rFonts w:cstheme="minorHAnsi"/>
          <w:spacing w:val="8"/>
        </w:rPr>
        <w:t xml:space="preserve">azard </w:t>
      </w:r>
      <w:r w:rsidR="00BE0A88" w:rsidRPr="00190017">
        <w:rPr>
          <w:rFonts w:cstheme="minorHAnsi"/>
          <w:spacing w:val="8"/>
        </w:rPr>
        <w:t>I</w:t>
      </w:r>
      <w:r w:rsidRPr="00190017">
        <w:rPr>
          <w:rFonts w:cstheme="minorHAnsi"/>
          <w:spacing w:val="8"/>
        </w:rPr>
        <w:t>nsurance as set forth in the Governing Documents.</w:t>
      </w:r>
    </w:p>
    <w:p w14:paraId="683C1BF8" w14:textId="10A34F1A" w:rsidR="001F534D" w:rsidRPr="00190017" w:rsidRDefault="001F534D" w:rsidP="003E3E5F">
      <w:pPr>
        <w:pStyle w:val="ListParagraph"/>
        <w:numPr>
          <w:ilvl w:val="0"/>
          <w:numId w:val="14"/>
        </w:numPr>
        <w:spacing w:after="0"/>
        <w:rPr>
          <w:rFonts w:cstheme="minorHAnsi"/>
          <w:spacing w:val="8"/>
        </w:rPr>
      </w:pPr>
      <w:r w:rsidRPr="00190017">
        <w:rPr>
          <w:rFonts w:cstheme="minorHAnsi"/>
          <w:spacing w:val="8"/>
        </w:rPr>
        <w:t>Cause all persons having fiscal responsibilities for the assets of the Association to be insured and/or bonded, as it may deem appropriate</w:t>
      </w:r>
      <w:r w:rsidR="00A81A5A" w:rsidRPr="00190017">
        <w:rPr>
          <w:rFonts w:cstheme="minorHAnsi"/>
          <w:spacing w:val="8"/>
        </w:rPr>
        <w:t>.</w:t>
      </w:r>
      <w:r w:rsidR="00871C49" w:rsidRPr="00190017">
        <w:rPr>
          <w:rFonts w:cstheme="minorHAnsi"/>
          <w:spacing w:val="8"/>
        </w:rPr>
        <w:t xml:space="preserve"> </w:t>
      </w:r>
    </w:p>
    <w:p w14:paraId="45C03DC7" w14:textId="66B76D05" w:rsidR="00EC0F55" w:rsidRPr="00190017" w:rsidRDefault="001F534D" w:rsidP="003E3E5F">
      <w:pPr>
        <w:pStyle w:val="ListParagraph"/>
        <w:numPr>
          <w:ilvl w:val="0"/>
          <w:numId w:val="14"/>
        </w:numPr>
        <w:spacing w:after="0"/>
        <w:rPr>
          <w:rFonts w:cstheme="minorHAnsi"/>
          <w:spacing w:val="8"/>
        </w:rPr>
      </w:pPr>
      <w:r w:rsidRPr="00190017">
        <w:rPr>
          <w:rFonts w:cstheme="minorHAnsi"/>
          <w:spacing w:val="8"/>
        </w:rPr>
        <w:t>Exercise for the Association all powers, duties, rights</w:t>
      </w:r>
      <w:r w:rsidR="00503663" w:rsidRPr="00190017">
        <w:rPr>
          <w:rFonts w:cstheme="minorHAnsi"/>
          <w:spacing w:val="8"/>
        </w:rPr>
        <w:t>,</w:t>
      </w:r>
      <w:r w:rsidRPr="00190017">
        <w:rPr>
          <w:rFonts w:cstheme="minorHAnsi"/>
          <w:spacing w:val="8"/>
        </w:rPr>
        <w:t xml:space="preserve"> and obligations in or delegated to the Association and not reserved to the membership by other provisions of the Governing Documents, the Act</w:t>
      </w:r>
      <w:r w:rsidR="00503663" w:rsidRPr="00190017">
        <w:rPr>
          <w:rFonts w:cstheme="minorHAnsi"/>
          <w:spacing w:val="8"/>
        </w:rPr>
        <w:t>,</w:t>
      </w:r>
      <w:r w:rsidRPr="00190017">
        <w:rPr>
          <w:rFonts w:cstheme="minorHAnsi"/>
          <w:spacing w:val="8"/>
        </w:rPr>
        <w:t xml:space="preserve"> or the Nonprofit Act.</w:t>
      </w:r>
    </w:p>
    <w:p w14:paraId="20BEEBE9" w14:textId="77777777" w:rsidR="00E831AF" w:rsidRPr="00190017" w:rsidRDefault="00E831AF" w:rsidP="003E3E5F">
      <w:pPr>
        <w:spacing w:after="0"/>
        <w:ind w:left="1440" w:hanging="1440"/>
        <w:rPr>
          <w:rFonts w:cstheme="minorHAnsi"/>
          <w:spacing w:val="8"/>
        </w:rPr>
      </w:pPr>
    </w:p>
    <w:p w14:paraId="0ABCA942" w14:textId="4E1A22C1" w:rsidR="009F3EFF" w:rsidRPr="00190017" w:rsidRDefault="00E831AF" w:rsidP="00E446B7">
      <w:pPr>
        <w:spacing w:after="0"/>
        <w:ind w:left="1440" w:hanging="1440"/>
        <w:rPr>
          <w:rFonts w:cstheme="minorHAnsi"/>
          <w:spacing w:val="8"/>
        </w:rPr>
      </w:pPr>
      <w:r w:rsidRPr="00190017">
        <w:rPr>
          <w:rFonts w:cstheme="minorHAnsi"/>
          <w:spacing w:val="8"/>
        </w:rPr>
        <w:t xml:space="preserve">Section </w:t>
      </w:r>
      <w:r w:rsidR="00485782">
        <w:rPr>
          <w:rFonts w:cstheme="minorHAnsi"/>
          <w:spacing w:val="8"/>
        </w:rPr>
        <w:t>6</w:t>
      </w:r>
      <w:r w:rsidR="00F44EA7" w:rsidRPr="00190017">
        <w:rPr>
          <w:rFonts w:cstheme="minorHAnsi"/>
          <w:spacing w:val="8"/>
        </w:rPr>
        <w:t>.3</w:t>
      </w:r>
      <w:r w:rsidR="00F44EA7" w:rsidRPr="00190017">
        <w:rPr>
          <w:rFonts w:cstheme="minorHAnsi"/>
          <w:spacing w:val="8"/>
        </w:rPr>
        <w:tab/>
      </w:r>
      <w:r w:rsidR="00F44EA7" w:rsidRPr="00190017">
        <w:rPr>
          <w:rFonts w:cstheme="minorHAnsi"/>
          <w:spacing w:val="8"/>
          <w:u w:val="single"/>
        </w:rPr>
        <w:t>Term</w:t>
      </w:r>
      <w:r w:rsidR="00470181" w:rsidRPr="00190017">
        <w:rPr>
          <w:rFonts w:cstheme="minorHAnsi"/>
          <w:spacing w:val="8"/>
          <w:u w:val="single"/>
        </w:rPr>
        <w:t xml:space="preserve"> of Directors</w:t>
      </w:r>
      <w:r w:rsidR="00470181" w:rsidRPr="00190017">
        <w:rPr>
          <w:rFonts w:cstheme="minorHAnsi"/>
          <w:spacing w:val="8"/>
        </w:rPr>
        <w:t xml:space="preserve">. </w:t>
      </w:r>
      <w:r w:rsidR="00662EF3" w:rsidRPr="00190017">
        <w:rPr>
          <w:rFonts w:cstheme="minorHAnsi"/>
          <w:spacing w:val="8"/>
        </w:rPr>
        <w:t>Each Director shall hold office for one (1) year</w:t>
      </w:r>
      <w:r w:rsidR="003621EA" w:rsidRPr="00190017">
        <w:rPr>
          <w:rFonts w:cstheme="minorHAnsi"/>
          <w:spacing w:val="8"/>
        </w:rPr>
        <w:t xml:space="preserve"> following his or her election. Directors may be re-elected to additional</w:t>
      </w:r>
      <w:r w:rsidR="00D23460" w:rsidRPr="00190017">
        <w:rPr>
          <w:rFonts w:cstheme="minorHAnsi"/>
          <w:spacing w:val="8"/>
        </w:rPr>
        <w:t xml:space="preserve"> </w:t>
      </w:r>
      <w:r w:rsidR="00362FC3" w:rsidRPr="00190017">
        <w:rPr>
          <w:rFonts w:cstheme="minorHAnsi"/>
          <w:spacing w:val="8"/>
        </w:rPr>
        <w:t>terms</w:t>
      </w:r>
      <w:r w:rsidR="00D23460" w:rsidRPr="00190017">
        <w:rPr>
          <w:rFonts w:cstheme="minorHAnsi"/>
          <w:spacing w:val="8"/>
        </w:rPr>
        <w:t xml:space="preserve"> and there shall be no limit to the terms a duly elected member may serve. </w:t>
      </w:r>
    </w:p>
    <w:p w14:paraId="60EF4ED9" w14:textId="77777777" w:rsidR="00E446B7" w:rsidRDefault="00E446B7" w:rsidP="003E3E5F">
      <w:pPr>
        <w:spacing w:after="0"/>
        <w:ind w:left="1440" w:hanging="1440"/>
        <w:rPr>
          <w:rFonts w:cstheme="minorHAnsi"/>
          <w:spacing w:val="8"/>
        </w:rPr>
      </w:pPr>
      <w:bookmarkStart w:id="6" w:name="_Toc494700633"/>
    </w:p>
    <w:p w14:paraId="7DB683AC" w14:textId="4F072A51" w:rsidR="00F36009" w:rsidRPr="002A77C5" w:rsidRDefault="00E831AF" w:rsidP="003E3E5F">
      <w:pPr>
        <w:spacing w:after="0"/>
        <w:ind w:left="1440" w:hanging="1440"/>
        <w:rPr>
          <w:rFonts w:cstheme="minorHAnsi"/>
          <w:spacing w:val="8"/>
        </w:rPr>
      </w:pPr>
      <w:r w:rsidRPr="00190017">
        <w:rPr>
          <w:rFonts w:cstheme="minorHAnsi"/>
          <w:spacing w:val="8"/>
        </w:rPr>
        <w:t xml:space="preserve">Section </w:t>
      </w:r>
      <w:r w:rsidR="00485782">
        <w:rPr>
          <w:rFonts w:cstheme="minorHAnsi"/>
          <w:spacing w:val="8"/>
        </w:rPr>
        <w:t>6</w:t>
      </w:r>
      <w:r w:rsidR="00F36009" w:rsidRPr="00190017">
        <w:rPr>
          <w:rFonts w:cstheme="minorHAnsi"/>
          <w:spacing w:val="8"/>
        </w:rPr>
        <w:t>.4</w:t>
      </w:r>
      <w:r w:rsidR="00362FC3" w:rsidRPr="00190017">
        <w:rPr>
          <w:rFonts w:cstheme="minorHAnsi"/>
          <w:spacing w:val="8"/>
        </w:rPr>
        <w:tab/>
      </w:r>
      <w:r w:rsidR="00F36009" w:rsidRPr="002A77C5">
        <w:rPr>
          <w:rFonts w:cstheme="minorHAnsi"/>
          <w:spacing w:val="8"/>
          <w:u w:val="single"/>
        </w:rPr>
        <w:t>Qualifications</w:t>
      </w:r>
      <w:bookmarkEnd w:id="6"/>
      <w:r w:rsidR="00F36009" w:rsidRPr="002A77C5">
        <w:rPr>
          <w:rFonts w:cstheme="minorHAnsi"/>
          <w:spacing w:val="8"/>
        </w:rPr>
        <w:t>.</w:t>
      </w:r>
      <w:r w:rsidR="007B508C" w:rsidRPr="002A77C5">
        <w:rPr>
          <w:rFonts w:cstheme="minorHAnsi"/>
          <w:spacing w:val="8"/>
        </w:rPr>
        <w:t xml:space="preserve"> </w:t>
      </w:r>
    </w:p>
    <w:p w14:paraId="21693AB3" w14:textId="4D49A90E" w:rsidR="00D639BB" w:rsidRPr="002A77C5" w:rsidRDefault="00177890" w:rsidP="00D639BB">
      <w:pPr>
        <w:pStyle w:val="ListParagraph"/>
        <w:numPr>
          <w:ilvl w:val="0"/>
          <w:numId w:val="23"/>
        </w:numPr>
        <w:spacing w:after="0"/>
        <w:rPr>
          <w:rFonts w:cstheme="minorHAnsi"/>
          <w:spacing w:val="8"/>
        </w:rPr>
      </w:pPr>
      <w:r w:rsidRPr="002A77C5">
        <w:rPr>
          <w:rFonts w:cstheme="minorHAnsi"/>
          <w:spacing w:val="8"/>
        </w:rPr>
        <w:t>Only</w:t>
      </w:r>
      <w:r w:rsidR="00F36009" w:rsidRPr="002A77C5">
        <w:rPr>
          <w:rFonts w:cstheme="minorHAnsi"/>
          <w:spacing w:val="8"/>
        </w:rPr>
        <w:t xml:space="preserve"> one Owner per </w:t>
      </w:r>
      <w:r w:rsidR="00EE5E05" w:rsidRPr="002A77C5">
        <w:rPr>
          <w:rFonts w:cstheme="minorHAnsi"/>
          <w:spacing w:val="8"/>
        </w:rPr>
        <w:t>Lot</w:t>
      </w:r>
      <w:r w:rsidR="00F36009" w:rsidRPr="002A77C5">
        <w:rPr>
          <w:rFonts w:cstheme="minorHAnsi"/>
          <w:spacing w:val="8"/>
        </w:rPr>
        <w:t>, eligible to vote, current in the payment of Assessments, and otherwise in good standing, may be elected or appointed to fill a vacancy on the Board of Directors.</w:t>
      </w:r>
    </w:p>
    <w:p w14:paraId="60377CBE" w14:textId="50AB396D" w:rsidR="00D639BB" w:rsidRPr="002A77C5" w:rsidRDefault="00F57BE5" w:rsidP="00D639BB">
      <w:pPr>
        <w:pStyle w:val="ListParagraph"/>
        <w:numPr>
          <w:ilvl w:val="0"/>
          <w:numId w:val="23"/>
        </w:numPr>
        <w:spacing w:after="0"/>
        <w:rPr>
          <w:rFonts w:cstheme="minorHAnsi"/>
          <w:spacing w:val="8"/>
        </w:rPr>
      </w:pPr>
      <w:r w:rsidRPr="002A77C5">
        <w:rPr>
          <w:rFonts w:cstheme="minorHAnsi"/>
          <w:spacing w:val="8"/>
        </w:rPr>
        <w:t xml:space="preserve">Any </w:t>
      </w:r>
      <w:r w:rsidR="00112D45" w:rsidRPr="002A77C5">
        <w:rPr>
          <w:rFonts w:cstheme="minorHAnsi"/>
          <w:spacing w:val="8"/>
        </w:rPr>
        <w:t>D</w:t>
      </w:r>
      <w:r w:rsidRPr="002A77C5">
        <w:rPr>
          <w:rFonts w:cstheme="minorHAnsi"/>
          <w:spacing w:val="8"/>
        </w:rPr>
        <w:t xml:space="preserve">irector who has unexcused absences from three </w:t>
      </w:r>
      <w:r w:rsidR="00123D62" w:rsidRPr="002A77C5">
        <w:rPr>
          <w:rFonts w:cstheme="minorHAnsi"/>
          <w:spacing w:val="8"/>
        </w:rPr>
        <w:t xml:space="preserve">(3) </w:t>
      </w:r>
      <w:r w:rsidRPr="002A77C5">
        <w:rPr>
          <w:rFonts w:cstheme="minorHAnsi"/>
          <w:spacing w:val="8"/>
        </w:rPr>
        <w:t xml:space="preserve">consecutive Board meetings shall not be qualified to serve on the Board of Directors.  An absence will be excused if the absent </w:t>
      </w:r>
      <w:r w:rsidR="00112D45" w:rsidRPr="002A77C5">
        <w:rPr>
          <w:rFonts w:cstheme="minorHAnsi"/>
          <w:spacing w:val="8"/>
        </w:rPr>
        <w:t>D</w:t>
      </w:r>
      <w:r w:rsidRPr="002A77C5">
        <w:rPr>
          <w:rFonts w:cstheme="minorHAnsi"/>
          <w:spacing w:val="8"/>
        </w:rPr>
        <w:t>irector notifies the President (or the Vice President in the event of an absence of the President) of the planned absence and the reason for the absence at least three</w:t>
      </w:r>
      <w:r w:rsidR="000508AC" w:rsidRPr="002A77C5">
        <w:rPr>
          <w:rFonts w:cstheme="minorHAnsi"/>
          <w:spacing w:val="8"/>
        </w:rPr>
        <w:t xml:space="preserve"> (3)</w:t>
      </w:r>
      <w:r w:rsidRPr="002A77C5">
        <w:rPr>
          <w:rFonts w:cstheme="minorHAnsi"/>
          <w:spacing w:val="8"/>
        </w:rPr>
        <w:t xml:space="preserve"> days before the meeting, or as reasonably close to the meeting as possible in the event of an emergency, and a majority of the remaining </w:t>
      </w:r>
      <w:r w:rsidR="00112D45" w:rsidRPr="002A77C5">
        <w:rPr>
          <w:rFonts w:cstheme="minorHAnsi"/>
          <w:spacing w:val="8"/>
        </w:rPr>
        <w:t>D</w:t>
      </w:r>
      <w:r w:rsidRPr="002A77C5">
        <w:rPr>
          <w:rFonts w:cstheme="minorHAnsi"/>
          <w:spacing w:val="8"/>
        </w:rPr>
        <w:t>irectors approve the absence as being for a valid purpose.</w:t>
      </w:r>
    </w:p>
    <w:p w14:paraId="545542FE" w14:textId="2AD05E05" w:rsidR="00D639BB" w:rsidRPr="002A77C5" w:rsidRDefault="006B79F7" w:rsidP="00D639BB">
      <w:pPr>
        <w:pStyle w:val="ListParagraph"/>
        <w:numPr>
          <w:ilvl w:val="0"/>
          <w:numId w:val="23"/>
        </w:numPr>
        <w:spacing w:after="0"/>
        <w:rPr>
          <w:rFonts w:cstheme="minorHAnsi"/>
          <w:spacing w:val="8"/>
        </w:rPr>
      </w:pPr>
      <w:r w:rsidRPr="002A77C5">
        <w:rPr>
          <w:rFonts w:cstheme="minorHAnsi"/>
          <w:spacing w:val="8"/>
        </w:rPr>
        <w:t xml:space="preserve">Any Member who is in violation of any provision of the Governing Documents for more than </w:t>
      </w:r>
      <w:r w:rsidR="000508AC" w:rsidRPr="002A77C5">
        <w:rPr>
          <w:rFonts w:cstheme="minorHAnsi"/>
          <w:spacing w:val="8"/>
        </w:rPr>
        <w:t>thirty (</w:t>
      </w:r>
      <w:r w:rsidRPr="002A77C5">
        <w:rPr>
          <w:rFonts w:cstheme="minorHAnsi"/>
          <w:spacing w:val="8"/>
        </w:rPr>
        <w:t>30</w:t>
      </w:r>
      <w:r w:rsidR="000508AC" w:rsidRPr="002A77C5">
        <w:rPr>
          <w:rFonts w:cstheme="minorHAnsi"/>
          <w:spacing w:val="8"/>
        </w:rPr>
        <w:t>)</w:t>
      </w:r>
      <w:r w:rsidRPr="002A77C5">
        <w:rPr>
          <w:rFonts w:cstheme="minorHAnsi"/>
          <w:spacing w:val="8"/>
        </w:rPr>
        <w:t xml:space="preserve"> days shall not be qualified to serve on the Board of Directors.</w:t>
      </w:r>
    </w:p>
    <w:p w14:paraId="11E4D930" w14:textId="77777777" w:rsidR="00D639BB" w:rsidRPr="002A77C5" w:rsidRDefault="006B79F7" w:rsidP="00D639BB">
      <w:pPr>
        <w:pStyle w:val="ListParagraph"/>
        <w:numPr>
          <w:ilvl w:val="0"/>
          <w:numId w:val="23"/>
        </w:numPr>
        <w:spacing w:after="0"/>
        <w:rPr>
          <w:rFonts w:cstheme="minorHAnsi"/>
          <w:spacing w:val="8"/>
        </w:rPr>
      </w:pPr>
      <w:r w:rsidRPr="002A77C5">
        <w:rPr>
          <w:rFonts w:cstheme="minorHAnsi"/>
          <w:spacing w:val="8"/>
        </w:rPr>
        <w:t>Any Member who maintains an adversarial proceeding of any type against the Association shall not be qualified to serve on the Board of Directors for the duration of the proceeding.</w:t>
      </w:r>
    </w:p>
    <w:p w14:paraId="02FE8B40" w14:textId="5C9902E1" w:rsidR="006B79F7" w:rsidRPr="002A77C5" w:rsidRDefault="006B79F7" w:rsidP="00D639BB">
      <w:pPr>
        <w:pStyle w:val="ListParagraph"/>
        <w:numPr>
          <w:ilvl w:val="0"/>
          <w:numId w:val="23"/>
        </w:numPr>
        <w:spacing w:after="0"/>
        <w:rPr>
          <w:rFonts w:cstheme="minorHAnsi"/>
          <w:spacing w:val="8"/>
        </w:rPr>
      </w:pPr>
      <w:r w:rsidRPr="002A77C5">
        <w:rPr>
          <w:rFonts w:cstheme="minorHAnsi"/>
          <w:spacing w:val="8"/>
        </w:rPr>
        <w:t xml:space="preserve">If a </w:t>
      </w:r>
      <w:r w:rsidR="00D60D8A" w:rsidRPr="002A77C5">
        <w:rPr>
          <w:rFonts w:cstheme="minorHAnsi"/>
          <w:spacing w:val="8"/>
        </w:rPr>
        <w:t>D</w:t>
      </w:r>
      <w:r w:rsidRPr="002A77C5">
        <w:rPr>
          <w:rFonts w:cstheme="minorHAnsi"/>
          <w:spacing w:val="8"/>
        </w:rPr>
        <w:t xml:space="preserve">irector is not qualified to serve on the Board of Directors, the </w:t>
      </w:r>
      <w:r w:rsidR="00D60D8A" w:rsidRPr="002A77C5">
        <w:rPr>
          <w:rFonts w:cstheme="minorHAnsi"/>
          <w:spacing w:val="8"/>
        </w:rPr>
        <w:t>D</w:t>
      </w:r>
      <w:r w:rsidRPr="002A77C5">
        <w:rPr>
          <w:rFonts w:cstheme="minorHAnsi"/>
          <w:spacing w:val="8"/>
        </w:rPr>
        <w:t>irector’s position shall be deemed vacant.</w:t>
      </w:r>
      <w:r w:rsidR="00C93240" w:rsidRPr="002A77C5">
        <w:rPr>
          <w:rFonts w:cstheme="minorHAnsi"/>
          <w:spacing w:val="8"/>
        </w:rPr>
        <w:t xml:space="preserve"> </w:t>
      </w:r>
    </w:p>
    <w:p w14:paraId="0D0F1E5B" w14:textId="77777777" w:rsidR="00DF68C9" w:rsidRPr="002A77C5" w:rsidRDefault="00DF68C9" w:rsidP="003E3E5F">
      <w:pPr>
        <w:pStyle w:val="ListParagraph"/>
        <w:spacing w:after="0"/>
        <w:ind w:left="2160"/>
        <w:rPr>
          <w:rFonts w:cstheme="minorHAnsi"/>
          <w:spacing w:val="8"/>
        </w:rPr>
      </w:pPr>
    </w:p>
    <w:p w14:paraId="37619B4C" w14:textId="6F26F1EF" w:rsidR="003553E0" w:rsidRPr="00190017" w:rsidRDefault="00E831AF" w:rsidP="003E3E5F">
      <w:pPr>
        <w:spacing w:after="0"/>
        <w:ind w:left="1440" w:hanging="1440"/>
        <w:rPr>
          <w:rFonts w:eastAsia="Calibri" w:cstheme="minorHAnsi"/>
          <w:spacing w:val="8"/>
          <w:kern w:val="0"/>
          <w14:ligatures w14:val="none"/>
        </w:rPr>
      </w:pPr>
      <w:r w:rsidRPr="002A77C5">
        <w:rPr>
          <w:rFonts w:cstheme="minorHAnsi"/>
          <w:spacing w:val="8"/>
        </w:rPr>
        <w:t xml:space="preserve">Section </w:t>
      </w:r>
      <w:r w:rsidR="00485782" w:rsidRPr="002A77C5">
        <w:rPr>
          <w:rFonts w:cstheme="minorHAnsi"/>
          <w:spacing w:val="8"/>
        </w:rPr>
        <w:t>6</w:t>
      </w:r>
      <w:r w:rsidR="003C76A6" w:rsidRPr="002A77C5">
        <w:rPr>
          <w:rFonts w:cstheme="minorHAnsi"/>
          <w:spacing w:val="8"/>
        </w:rPr>
        <w:t>.5</w:t>
      </w:r>
      <w:r w:rsidR="003C76A6" w:rsidRPr="002A77C5">
        <w:rPr>
          <w:rFonts w:cstheme="minorHAnsi"/>
          <w:spacing w:val="8"/>
        </w:rPr>
        <w:tab/>
      </w:r>
      <w:r w:rsidR="00436842" w:rsidRPr="002A77C5">
        <w:rPr>
          <w:rFonts w:eastAsia="Calibri" w:cstheme="minorHAnsi"/>
          <w:spacing w:val="8"/>
          <w:kern w:val="0"/>
          <w:u w:val="single"/>
          <w14:ligatures w14:val="none"/>
        </w:rPr>
        <w:t>Resignation of Directors</w:t>
      </w:r>
      <w:r w:rsidR="00436842" w:rsidRPr="002A77C5">
        <w:rPr>
          <w:rFonts w:eastAsia="Calibri" w:cstheme="minorHAnsi"/>
          <w:spacing w:val="8"/>
          <w:kern w:val="0"/>
          <w14:ligatures w14:val="none"/>
        </w:rPr>
        <w:t xml:space="preserve">. </w:t>
      </w:r>
      <w:r w:rsidR="00AB35C9" w:rsidRPr="002A77C5">
        <w:rPr>
          <w:rFonts w:eastAsia="Calibri" w:cstheme="minorHAnsi"/>
          <w:spacing w:val="8"/>
          <w:kern w:val="0"/>
          <w14:ligatures w14:val="none"/>
        </w:rPr>
        <w:t>One or more Directors or the entire Board of Directors</w:t>
      </w:r>
      <w:r w:rsidR="00E209A3" w:rsidRPr="002A77C5">
        <w:rPr>
          <w:rFonts w:eastAsia="Calibri" w:cstheme="minorHAnsi"/>
          <w:spacing w:val="8"/>
          <w:kern w:val="0"/>
          <w14:ligatures w14:val="none"/>
        </w:rPr>
        <w:t xml:space="preserve"> </w:t>
      </w:r>
      <w:r w:rsidR="00AB35C9" w:rsidRPr="002A77C5">
        <w:rPr>
          <w:rFonts w:eastAsia="Calibri" w:cstheme="minorHAnsi"/>
          <w:spacing w:val="8"/>
          <w:kern w:val="0"/>
          <w14:ligatures w14:val="none"/>
        </w:rPr>
        <w:t xml:space="preserve">may be removed at a meeting of </w:t>
      </w:r>
      <w:r w:rsidR="00E209A3" w:rsidRPr="002A77C5">
        <w:rPr>
          <w:rFonts w:eastAsia="Calibri" w:cstheme="minorHAnsi"/>
          <w:spacing w:val="8"/>
          <w:kern w:val="0"/>
          <w14:ligatures w14:val="none"/>
        </w:rPr>
        <w:t>Members</w:t>
      </w:r>
      <w:r w:rsidR="00AB35C9" w:rsidRPr="002A77C5">
        <w:rPr>
          <w:rFonts w:eastAsia="Calibri" w:cstheme="minorHAnsi"/>
          <w:spacing w:val="8"/>
          <w:kern w:val="0"/>
          <w14:ligatures w14:val="none"/>
        </w:rPr>
        <w:t xml:space="preserve"> called pursuant to these Bylaws, with or without cause, by a </w:t>
      </w:r>
      <w:r w:rsidR="0083273C" w:rsidRPr="002A77C5">
        <w:rPr>
          <w:rFonts w:eastAsia="Calibri" w:cstheme="minorHAnsi"/>
          <w:spacing w:val="8"/>
          <w:kern w:val="0"/>
          <w14:ligatures w14:val="none"/>
        </w:rPr>
        <w:t xml:space="preserve">majority </w:t>
      </w:r>
      <w:r w:rsidR="00AB35C9" w:rsidRPr="002A77C5">
        <w:rPr>
          <w:rFonts w:eastAsia="Calibri" w:cstheme="minorHAnsi"/>
          <w:spacing w:val="8"/>
          <w:kern w:val="0"/>
          <w14:ligatures w14:val="none"/>
        </w:rPr>
        <w:t xml:space="preserve">vote of the votes represented at a meeting of the </w:t>
      </w:r>
      <w:r w:rsidR="006D4CA2" w:rsidRPr="002A77C5">
        <w:rPr>
          <w:rFonts w:eastAsia="Calibri" w:cstheme="minorHAnsi"/>
          <w:spacing w:val="8"/>
          <w:kern w:val="0"/>
          <w14:ligatures w14:val="none"/>
        </w:rPr>
        <w:t>Members in</w:t>
      </w:r>
      <w:r w:rsidR="00AB35C9" w:rsidRPr="002A77C5">
        <w:rPr>
          <w:rFonts w:eastAsia="Calibri" w:cstheme="minorHAnsi"/>
          <w:spacing w:val="8"/>
          <w:kern w:val="0"/>
          <w14:ligatures w14:val="none"/>
        </w:rPr>
        <w:t xml:space="preserve"> which a quorum is present.</w:t>
      </w:r>
      <w:r w:rsidR="00E209A3" w:rsidRPr="002A77C5">
        <w:rPr>
          <w:rFonts w:eastAsia="Calibri" w:cstheme="minorHAnsi"/>
          <w:spacing w:val="8"/>
          <w:kern w:val="0"/>
          <w14:ligatures w14:val="none"/>
        </w:rPr>
        <w:t xml:space="preserve"> </w:t>
      </w:r>
      <w:r w:rsidR="0028618A" w:rsidRPr="002A77C5">
        <w:rPr>
          <w:rFonts w:eastAsia="Calibri" w:cstheme="minorHAnsi"/>
          <w:spacing w:val="8"/>
          <w:kern w:val="0"/>
          <w14:ligatures w14:val="none"/>
        </w:rPr>
        <w:t xml:space="preserve">Any </w:t>
      </w:r>
      <w:r w:rsidR="0070703B" w:rsidRPr="002A77C5">
        <w:rPr>
          <w:rFonts w:eastAsia="Calibri" w:cstheme="minorHAnsi"/>
          <w:spacing w:val="8"/>
          <w:kern w:val="0"/>
          <w14:ligatures w14:val="none"/>
        </w:rPr>
        <w:t>Director</w:t>
      </w:r>
      <w:r w:rsidR="0028618A" w:rsidRPr="002A77C5">
        <w:rPr>
          <w:rFonts w:eastAsia="Calibri" w:cstheme="minorHAnsi"/>
          <w:spacing w:val="8"/>
          <w:kern w:val="0"/>
          <w14:ligatures w14:val="none"/>
        </w:rPr>
        <w:t xml:space="preserve"> may resign at any time by giving written notice to the Board of Directors.  A resignation shall take effect on the date of receipt of a notice or at any later time specified therein.  Acceptance of a resignation shall not be necessary to make it effective.</w:t>
      </w:r>
      <w:r w:rsidR="00AB35C9" w:rsidRPr="00190017">
        <w:rPr>
          <w:rFonts w:cstheme="minorHAnsi"/>
          <w:color w:val="FF0000"/>
          <w:spacing w:val="8"/>
          <w:kern w:val="0"/>
          <w14:ligatures w14:val="none"/>
        </w:rPr>
        <w:t xml:space="preserve"> </w:t>
      </w:r>
    </w:p>
    <w:p w14:paraId="7F737ACF" w14:textId="77777777" w:rsidR="0070703B" w:rsidRPr="00190017" w:rsidRDefault="0070703B" w:rsidP="003E3E5F">
      <w:pPr>
        <w:spacing w:after="0"/>
        <w:ind w:left="1440" w:hanging="1440"/>
        <w:rPr>
          <w:rFonts w:eastAsia="Calibri" w:cstheme="minorHAnsi"/>
          <w:spacing w:val="8"/>
          <w:kern w:val="0"/>
          <w14:ligatures w14:val="none"/>
        </w:rPr>
      </w:pPr>
    </w:p>
    <w:p w14:paraId="5BDDE180" w14:textId="09E9B363" w:rsidR="00E8516B" w:rsidRPr="00190017" w:rsidRDefault="00E831AF"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485782">
        <w:rPr>
          <w:rFonts w:eastAsia="Calibri" w:cstheme="minorHAnsi"/>
          <w:spacing w:val="8"/>
          <w:kern w:val="0"/>
          <w14:ligatures w14:val="none"/>
        </w:rPr>
        <w:t>6</w:t>
      </w:r>
      <w:r w:rsidR="003553E0" w:rsidRPr="00190017">
        <w:rPr>
          <w:rFonts w:eastAsia="Calibri" w:cstheme="minorHAnsi"/>
          <w:spacing w:val="8"/>
          <w:kern w:val="0"/>
          <w14:ligatures w14:val="none"/>
        </w:rPr>
        <w:t>.</w:t>
      </w:r>
      <w:r w:rsidR="00984675" w:rsidRPr="00190017">
        <w:rPr>
          <w:rFonts w:eastAsia="Calibri" w:cstheme="minorHAnsi"/>
          <w:spacing w:val="8"/>
          <w:kern w:val="0"/>
          <w14:ligatures w14:val="none"/>
        </w:rPr>
        <w:t>6</w:t>
      </w:r>
      <w:r w:rsidR="003553E0" w:rsidRPr="00190017">
        <w:rPr>
          <w:rFonts w:eastAsia="Calibri" w:cstheme="minorHAnsi"/>
          <w:spacing w:val="8"/>
          <w:kern w:val="0"/>
          <w14:ligatures w14:val="none"/>
        </w:rPr>
        <w:tab/>
      </w:r>
      <w:r w:rsidR="00E8516B" w:rsidRPr="00190017">
        <w:rPr>
          <w:rFonts w:eastAsia="Calibri" w:cstheme="minorHAnsi"/>
          <w:spacing w:val="8"/>
          <w:kern w:val="0"/>
          <w:u w:val="single"/>
          <w14:ligatures w14:val="none"/>
        </w:rPr>
        <w:t>Vacancies</w:t>
      </w:r>
      <w:r w:rsidR="00E8516B" w:rsidRPr="00190017">
        <w:rPr>
          <w:rFonts w:eastAsia="Calibri" w:cstheme="minorHAnsi"/>
          <w:spacing w:val="8"/>
          <w:kern w:val="0"/>
          <w14:ligatures w14:val="none"/>
        </w:rPr>
        <w:t xml:space="preserve">.  Vacancies on the Board of Directors caused by any reason (other than removal) may be filled by appointment by a majority vote of the remaining Directors at any time after the occurrence of the vacancy, even though the </w:t>
      </w:r>
      <w:r w:rsidR="004F553A" w:rsidRPr="00190017">
        <w:rPr>
          <w:rFonts w:eastAsia="Calibri" w:cstheme="minorHAnsi"/>
          <w:spacing w:val="8"/>
          <w:kern w:val="0"/>
          <w14:ligatures w14:val="none"/>
        </w:rPr>
        <w:t>D</w:t>
      </w:r>
      <w:r w:rsidR="00E8516B" w:rsidRPr="00190017">
        <w:rPr>
          <w:rFonts w:eastAsia="Calibri" w:cstheme="minorHAnsi"/>
          <w:spacing w:val="8"/>
          <w:kern w:val="0"/>
          <w14:ligatures w14:val="none"/>
        </w:rPr>
        <w:t xml:space="preserve">irectors present at that meeting may constitute less than a quorum.  Each person so appointed shall be a </w:t>
      </w:r>
      <w:r w:rsidR="004F553A" w:rsidRPr="00190017">
        <w:rPr>
          <w:rFonts w:eastAsia="Calibri" w:cstheme="minorHAnsi"/>
          <w:spacing w:val="8"/>
          <w:kern w:val="0"/>
          <w14:ligatures w14:val="none"/>
        </w:rPr>
        <w:t>D</w:t>
      </w:r>
      <w:r w:rsidR="00E8516B" w:rsidRPr="00190017">
        <w:rPr>
          <w:rFonts w:eastAsia="Calibri" w:cstheme="minorHAnsi"/>
          <w:spacing w:val="8"/>
          <w:kern w:val="0"/>
          <w14:ligatures w14:val="none"/>
        </w:rPr>
        <w:t>irector who shall serve for the remainder of the unexpired term.</w:t>
      </w:r>
      <w:r w:rsidR="00DB6D02" w:rsidRPr="00190017">
        <w:rPr>
          <w:rFonts w:eastAsia="Calibri" w:cstheme="minorHAnsi"/>
          <w:spacing w:val="8"/>
          <w:kern w:val="0"/>
          <w14:ligatures w14:val="none"/>
        </w:rPr>
        <w:t xml:space="preserve"> </w:t>
      </w:r>
    </w:p>
    <w:p w14:paraId="59E479A1" w14:textId="77777777" w:rsidR="001558EF" w:rsidRPr="00190017" w:rsidRDefault="001558EF" w:rsidP="003E3E5F">
      <w:pPr>
        <w:spacing w:after="0"/>
        <w:ind w:left="1440" w:hanging="1440"/>
        <w:rPr>
          <w:rFonts w:eastAsia="Calibri" w:cstheme="minorHAnsi"/>
          <w:spacing w:val="8"/>
          <w:kern w:val="0"/>
          <w14:ligatures w14:val="none"/>
        </w:rPr>
      </w:pPr>
    </w:p>
    <w:p w14:paraId="09B1A378" w14:textId="5A8F626D" w:rsidR="00E3198C" w:rsidRPr="00190017" w:rsidRDefault="00E831AF"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485782">
        <w:rPr>
          <w:rFonts w:eastAsia="Calibri" w:cstheme="minorHAnsi"/>
          <w:spacing w:val="8"/>
          <w:kern w:val="0"/>
          <w14:ligatures w14:val="none"/>
        </w:rPr>
        <w:t>6</w:t>
      </w:r>
      <w:r w:rsidR="001558EF" w:rsidRPr="00190017">
        <w:rPr>
          <w:rFonts w:eastAsia="Calibri" w:cstheme="minorHAnsi"/>
          <w:spacing w:val="8"/>
          <w:kern w:val="0"/>
          <w14:ligatures w14:val="none"/>
        </w:rPr>
        <w:t>.</w:t>
      </w:r>
      <w:r w:rsidR="00984675" w:rsidRPr="00190017">
        <w:rPr>
          <w:rFonts w:eastAsia="Calibri" w:cstheme="minorHAnsi"/>
          <w:spacing w:val="8"/>
          <w:kern w:val="0"/>
          <w14:ligatures w14:val="none"/>
        </w:rPr>
        <w:t>7</w:t>
      </w:r>
      <w:r w:rsidR="001558EF" w:rsidRPr="00190017">
        <w:rPr>
          <w:rFonts w:eastAsia="Calibri" w:cstheme="minorHAnsi"/>
          <w:spacing w:val="8"/>
          <w:kern w:val="0"/>
          <w14:ligatures w14:val="none"/>
        </w:rPr>
        <w:tab/>
      </w:r>
      <w:r w:rsidR="001558EF" w:rsidRPr="00190017">
        <w:rPr>
          <w:rFonts w:eastAsia="Calibri" w:cstheme="minorHAnsi"/>
          <w:spacing w:val="8"/>
          <w:kern w:val="0"/>
          <w:u w:val="single"/>
          <w14:ligatures w14:val="none"/>
        </w:rPr>
        <w:t>Compensation</w:t>
      </w:r>
      <w:r w:rsidR="001558EF" w:rsidRPr="00190017">
        <w:rPr>
          <w:rFonts w:eastAsia="Calibri" w:cstheme="minorHAnsi"/>
          <w:spacing w:val="8"/>
          <w:kern w:val="0"/>
          <w14:ligatures w14:val="none"/>
        </w:rPr>
        <w:t xml:space="preserve">. No </w:t>
      </w:r>
      <w:r w:rsidR="00C253A2" w:rsidRPr="00190017">
        <w:rPr>
          <w:rFonts w:eastAsia="Calibri" w:cstheme="minorHAnsi"/>
          <w:spacing w:val="8"/>
          <w:kern w:val="0"/>
          <w14:ligatures w14:val="none"/>
        </w:rPr>
        <w:t>Director</w:t>
      </w:r>
      <w:r w:rsidR="001558EF" w:rsidRPr="00190017">
        <w:rPr>
          <w:rFonts w:eastAsia="Calibri" w:cstheme="minorHAnsi"/>
          <w:spacing w:val="8"/>
          <w:kern w:val="0"/>
          <w14:ligatures w14:val="none"/>
        </w:rPr>
        <w:t xml:space="preserve"> shall receiv</w:t>
      </w:r>
      <w:r w:rsidR="00C253A2" w:rsidRPr="00190017">
        <w:rPr>
          <w:rFonts w:eastAsia="Calibri" w:cstheme="minorHAnsi"/>
          <w:spacing w:val="8"/>
          <w:kern w:val="0"/>
          <w14:ligatures w14:val="none"/>
        </w:rPr>
        <w:t xml:space="preserve">e </w:t>
      </w:r>
      <w:r w:rsidR="001558EF" w:rsidRPr="00190017">
        <w:rPr>
          <w:rFonts w:eastAsia="Calibri" w:cstheme="minorHAnsi"/>
          <w:spacing w:val="8"/>
          <w:kern w:val="0"/>
          <w14:ligatures w14:val="none"/>
        </w:rPr>
        <w:t xml:space="preserve">compensation for </w:t>
      </w:r>
      <w:r w:rsidR="00C253A2" w:rsidRPr="00190017">
        <w:rPr>
          <w:rFonts w:eastAsia="Calibri" w:cstheme="minorHAnsi"/>
          <w:spacing w:val="8"/>
          <w:kern w:val="0"/>
          <w14:ligatures w14:val="none"/>
        </w:rPr>
        <w:t xml:space="preserve">any </w:t>
      </w:r>
      <w:r w:rsidR="001558EF" w:rsidRPr="00190017">
        <w:rPr>
          <w:rFonts w:eastAsia="Calibri" w:cstheme="minorHAnsi"/>
          <w:spacing w:val="8"/>
          <w:kern w:val="0"/>
          <w14:ligatures w14:val="none"/>
        </w:rPr>
        <w:t>service</w:t>
      </w:r>
      <w:r w:rsidR="00F66DD0" w:rsidRPr="00190017">
        <w:rPr>
          <w:rFonts w:eastAsia="Calibri" w:cstheme="minorHAnsi"/>
          <w:spacing w:val="8"/>
          <w:kern w:val="0"/>
          <w14:ligatures w14:val="none"/>
        </w:rPr>
        <w:t xml:space="preserve"> the Director may render as a Director to the Association</w:t>
      </w:r>
      <w:r w:rsidR="005A1F34" w:rsidRPr="00190017">
        <w:rPr>
          <w:rFonts w:eastAsia="Calibri" w:cstheme="minorHAnsi"/>
          <w:spacing w:val="8"/>
          <w:kern w:val="0"/>
          <w14:ligatures w14:val="none"/>
        </w:rPr>
        <w:t xml:space="preserve"> unless such compensation is approved by </w:t>
      </w:r>
      <w:r w:rsidR="00FB77F6" w:rsidRPr="00190017">
        <w:rPr>
          <w:rFonts w:eastAsia="Calibri" w:cstheme="minorHAnsi"/>
          <w:spacing w:val="8"/>
          <w:kern w:val="0"/>
          <w14:ligatures w14:val="none"/>
        </w:rPr>
        <w:t xml:space="preserve">a majority </w:t>
      </w:r>
      <w:r w:rsidR="005A1F34" w:rsidRPr="00190017">
        <w:rPr>
          <w:rFonts w:eastAsia="Calibri" w:cstheme="minorHAnsi"/>
          <w:spacing w:val="8"/>
          <w:kern w:val="0"/>
          <w14:ligatures w14:val="none"/>
        </w:rPr>
        <w:t>vote</w:t>
      </w:r>
      <w:r w:rsidR="00804C11" w:rsidRPr="00190017">
        <w:rPr>
          <w:rFonts w:eastAsia="Calibri" w:cstheme="minorHAnsi"/>
          <w:spacing w:val="8"/>
          <w:kern w:val="0"/>
          <w14:ligatures w14:val="none"/>
        </w:rPr>
        <w:t xml:space="preserve"> </w:t>
      </w:r>
      <w:r w:rsidR="00A36D3C" w:rsidRPr="00190017">
        <w:rPr>
          <w:rFonts w:eastAsia="Calibri" w:cstheme="minorHAnsi"/>
          <w:spacing w:val="8"/>
          <w:kern w:val="0"/>
          <w14:ligatures w14:val="none"/>
        </w:rPr>
        <w:t xml:space="preserve">at a </w:t>
      </w:r>
      <w:r w:rsidR="00804C11" w:rsidRPr="00190017">
        <w:rPr>
          <w:rFonts w:eastAsia="Calibri" w:cstheme="minorHAnsi"/>
          <w:spacing w:val="8"/>
          <w:kern w:val="0"/>
          <w14:ligatures w14:val="none"/>
        </w:rPr>
        <w:t>Community</w:t>
      </w:r>
      <w:r w:rsidR="00A36D3C" w:rsidRPr="00190017">
        <w:rPr>
          <w:rFonts w:eastAsia="Calibri" w:cstheme="minorHAnsi"/>
          <w:spacing w:val="8"/>
          <w:kern w:val="0"/>
          <w14:ligatures w14:val="none"/>
        </w:rPr>
        <w:t xml:space="preserve"> Meeting</w:t>
      </w:r>
      <w:r w:rsidR="003E7EEF" w:rsidRPr="00190017">
        <w:rPr>
          <w:rFonts w:eastAsia="Calibri" w:cstheme="minorHAnsi"/>
          <w:spacing w:val="8"/>
          <w:kern w:val="0"/>
          <w14:ligatures w14:val="none"/>
        </w:rPr>
        <w:t xml:space="preserve"> that meets quorum</w:t>
      </w:r>
      <w:r w:rsidR="00804C11" w:rsidRPr="00190017">
        <w:rPr>
          <w:rFonts w:eastAsia="Calibri" w:cstheme="minorHAnsi"/>
          <w:spacing w:val="8"/>
          <w:kern w:val="0"/>
          <w14:ligatures w14:val="none"/>
        </w:rPr>
        <w:t xml:space="preserve">. </w:t>
      </w:r>
      <w:r w:rsidR="00A94D6A">
        <w:rPr>
          <w:rFonts w:eastAsia="Calibri" w:cstheme="minorHAnsi"/>
          <w:spacing w:val="8"/>
          <w:kern w:val="0"/>
          <w14:ligatures w14:val="none"/>
        </w:rPr>
        <w:t>To</w:t>
      </w:r>
      <w:r w:rsidR="00465884">
        <w:rPr>
          <w:rFonts w:eastAsia="Calibri" w:cstheme="minorHAnsi"/>
          <w:spacing w:val="8"/>
          <w:kern w:val="0"/>
          <w14:ligatures w14:val="none"/>
        </w:rPr>
        <w:t xml:space="preserve"> </w:t>
      </w:r>
      <w:r w:rsidR="001F28EA">
        <w:rPr>
          <w:rFonts w:eastAsia="Calibri" w:cstheme="minorHAnsi"/>
          <w:spacing w:val="8"/>
          <w:kern w:val="0"/>
          <w14:ligatures w14:val="none"/>
        </w:rPr>
        <w:t>incentivize</w:t>
      </w:r>
      <w:r w:rsidR="00A94D6A">
        <w:rPr>
          <w:rFonts w:eastAsia="Calibri" w:cstheme="minorHAnsi"/>
          <w:spacing w:val="8"/>
          <w:kern w:val="0"/>
          <w14:ligatures w14:val="none"/>
        </w:rPr>
        <w:t xml:space="preserve"> community </w:t>
      </w:r>
      <w:r w:rsidR="009507FF">
        <w:rPr>
          <w:rFonts w:eastAsia="Calibri" w:cstheme="minorHAnsi"/>
          <w:spacing w:val="8"/>
          <w:kern w:val="0"/>
          <w14:ligatures w14:val="none"/>
        </w:rPr>
        <w:t>participation in</w:t>
      </w:r>
      <w:r w:rsidR="00A94D6A">
        <w:rPr>
          <w:rFonts w:eastAsia="Calibri" w:cstheme="minorHAnsi"/>
          <w:spacing w:val="8"/>
          <w:kern w:val="0"/>
          <w14:ligatures w14:val="none"/>
        </w:rPr>
        <w:t xml:space="preserve"> vol</w:t>
      </w:r>
      <w:r w:rsidR="00987E04">
        <w:rPr>
          <w:rFonts w:eastAsia="Calibri" w:cstheme="minorHAnsi"/>
          <w:spacing w:val="8"/>
          <w:kern w:val="0"/>
          <w14:ligatures w14:val="none"/>
        </w:rPr>
        <w:t>unteer</w:t>
      </w:r>
      <w:r w:rsidR="009507FF">
        <w:rPr>
          <w:rFonts w:eastAsia="Calibri" w:cstheme="minorHAnsi"/>
          <w:spacing w:val="8"/>
          <w:kern w:val="0"/>
          <w14:ligatures w14:val="none"/>
        </w:rPr>
        <w:t>ing</w:t>
      </w:r>
      <w:r w:rsidR="00987E04">
        <w:rPr>
          <w:rFonts w:eastAsia="Calibri" w:cstheme="minorHAnsi"/>
          <w:spacing w:val="8"/>
          <w:kern w:val="0"/>
          <w14:ligatures w14:val="none"/>
        </w:rPr>
        <w:t xml:space="preserve"> </w:t>
      </w:r>
      <w:r w:rsidR="001F28EA">
        <w:rPr>
          <w:rFonts w:eastAsia="Calibri" w:cstheme="minorHAnsi"/>
          <w:spacing w:val="8"/>
          <w:kern w:val="0"/>
          <w14:ligatures w14:val="none"/>
        </w:rPr>
        <w:t>for Board</w:t>
      </w:r>
      <w:r w:rsidR="00523643">
        <w:rPr>
          <w:rFonts w:eastAsia="Calibri" w:cstheme="minorHAnsi"/>
          <w:spacing w:val="8"/>
          <w:kern w:val="0"/>
          <w14:ligatures w14:val="none"/>
        </w:rPr>
        <w:t xml:space="preserve"> positions, Meadowbrook Heights </w:t>
      </w:r>
      <w:r w:rsidR="00C80179">
        <w:rPr>
          <w:rFonts w:eastAsia="Calibri" w:cstheme="minorHAnsi"/>
          <w:spacing w:val="8"/>
          <w:kern w:val="0"/>
          <w14:ligatures w14:val="none"/>
        </w:rPr>
        <w:t xml:space="preserve">has opted to gift </w:t>
      </w:r>
      <w:r w:rsidR="00DD7210">
        <w:rPr>
          <w:rFonts w:eastAsia="Calibri" w:cstheme="minorHAnsi"/>
          <w:spacing w:val="8"/>
          <w:kern w:val="0"/>
          <w14:ligatures w14:val="none"/>
        </w:rPr>
        <w:t>members of the Board</w:t>
      </w:r>
      <w:r w:rsidR="00B1637F">
        <w:rPr>
          <w:rFonts w:eastAsia="Calibri" w:cstheme="minorHAnsi"/>
          <w:spacing w:val="8"/>
          <w:kern w:val="0"/>
          <w14:ligatures w14:val="none"/>
        </w:rPr>
        <w:t xml:space="preserve"> </w:t>
      </w:r>
      <w:r w:rsidR="00336DF6">
        <w:rPr>
          <w:rFonts w:eastAsia="Calibri" w:cstheme="minorHAnsi"/>
          <w:spacing w:val="8"/>
          <w:kern w:val="0"/>
          <w14:ligatures w14:val="none"/>
        </w:rPr>
        <w:t xml:space="preserve">who have successfully completed a year of service, </w:t>
      </w:r>
      <w:r w:rsidR="00322A60">
        <w:rPr>
          <w:rFonts w:eastAsia="Calibri" w:cstheme="minorHAnsi"/>
          <w:spacing w:val="8"/>
          <w:kern w:val="0"/>
          <w14:ligatures w14:val="none"/>
        </w:rPr>
        <w:t xml:space="preserve">a </w:t>
      </w:r>
      <w:r w:rsidR="005F2AD3">
        <w:rPr>
          <w:rFonts w:eastAsia="Calibri" w:cstheme="minorHAnsi"/>
          <w:spacing w:val="8"/>
          <w:kern w:val="0"/>
          <w14:ligatures w14:val="none"/>
        </w:rPr>
        <w:t>waive of the</w:t>
      </w:r>
      <w:r w:rsidR="0096348D">
        <w:rPr>
          <w:rFonts w:eastAsia="Calibri" w:cstheme="minorHAnsi"/>
          <w:spacing w:val="8"/>
          <w:kern w:val="0"/>
          <w14:ligatures w14:val="none"/>
        </w:rPr>
        <w:t>ir annual assessment</w:t>
      </w:r>
      <w:r w:rsidR="00A16E0E">
        <w:rPr>
          <w:rFonts w:eastAsia="Calibri" w:cstheme="minorHAnsi"/>
          <w:spacing w:val="8"/>
          <w:kern w:val="0"/>
          <w14:ligatures w14:val="none"/>
        </w:rPr>
        <w:t xml:space="preserve"> the following </w:t>
      </w:r>
      <w:r w:rsidR="00B54C79">
        <w:rPr>
          <w:rFonts w:eastAsia="Calibri" w:cstheme="minorHAnsi"/>
          <w:spacing w:val="8"/>
          <w:kern w:val="0"/>
          <w14:ligatures w14:val="none"/>
        </w:rPr>
        <w:t>year</w:t>
      </w:r>
      <w:r w:rsidR="0096348D">
        <w:rPr>
          <w:rFonts w:eastAsia="Calibri" w:cstheme="minorHAnsi"/>
          <w:spacing w:val="8"/>
          <w:kern w:val="0"/>
          <w14:ligatures w14:val="none"/>
        </w:rPr>
        <w:t>.</w:t>
      </w:r>
      <w:r w:rsidR="00B54C79">
        <w:rPr>
          <w:rFonts w:eastAsia="Calibri" w:cstheme="minorHAnsi"/>
          <w:spacing w:val="8"/>
          <w:kern w:val="0"/>
          <w14:ligatures w14:val="none"/>
        </w:rPr>
        <w:t xml:space="preserve"> </w:t>
      </w:r>
      <w:r w:rsidR="006310E5" w:rsidRPr="00190017">
        <w:rPr>
          <w:rFonts w:eastAsia="Calibri" w:cstheme="minorHAnsi"/>
          <w:spacing w:val="8"/>
          <w:kern w:val="0"/>
          <w14:ligatures w14:val="none"/>
        </w:rPr>
        <w:t>A</w:t>
      </w:r>
      <w:r w:rsidR="00804C11" w:rsidRPr="00190017">
        <w:rPr>
          <w:rFonts w:eastAsia="Calibri" w:cstheme="minorHAnsi"/>
          <w:spacing w:val="8"/>
          <w:kern w:val="0"/>
          <w14:ligatures w14:val="none"/>
        </w:rPr>
        <w:t xml:space="preserve">ny Director may be reimbursed for actual expenses incurred </w:t>
      </w:r>
      <w:r w:rsidR="007E1EA4" w:rsidRPr="00190017">
        <w:rPr>
          <w:rFonts w:eastAsia="Calibri" w:cstheme="minorHAnsi"/>
          <w:spacing w:val="8"/>
          <w:kern w:val="0"/>
          <w14:ligatures w14:val="none"/>
        </w:rPr>
        <w:t xml:space="preserve">in the performance of the Association duties. </w:t>
      </w:r>
    </w:p>
    <w:p w14:paraId="1ADB0358" w14:textId="77777777" w:rsidR="0084094A" w:rsidRPr="00190017" w:rsidRDefault="0084094A" w:rsidP="003E3E5F">
      <w:pPr>
        <w:spacing w:after="0"/>
        <w:ind w:left="1440" w:hanging="1440"/>
        <w:rPr>
          <w:rFonts w:eastAsia="Calibri" w:cstheme="minorHAnsi"/>
          <w:spacing w:val="8"/>
          <w:kern w:val="0"/>
          <w14:ligatures w14:val="none"/>
        </w:rPr>
      </w:pPr>
    </w:p>
    <w:p w14:paraId="02786154" w14:textId="12FFE713" w:rsidR="00D45C48" w:rsidRPr="00190017" w:rsidRDefault="00E831AF"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485782">
        <w:rPr>
          <w:rFonts w:eastAsia="Calibri" w:cstheme="minorHAnsi"/>
          <w:spacing w:val="8"/>
          <w:kern w:val="0"/>
          <w14:ligatures w14:val="none"/>
        </w:rPr>
        <w:t>6</w:t>
      </w:r>
      <w:r w:rsidR="0084094A" w:rsidRPr="00190017">
        <w:rPr>
          <w:rFonts w:eastAsia="Calibri" w:cstheme="minorHAnsi"/>
          <w:spacing w:val="8"/>
          <w:kern w:val="0"/>
          <w14:ligatures w14:val="none"/>
        </w:rPr>
        <w:t>.</w:t>
      </w:r>
      <w:r w:rsidR="005B7545" w:rsidRPr="00190017">
        <w:rPr>
          <w:rFonts w:eastAsia="Calibri" w:cstheme="minorHAnsi"/>
          <w:spacing w:val="8"/>
          <w:kern w:val="0"/>
          <w14:ligatures w14:val="none"/>
        </w:rPr>
        <w:t>8</w:t>
      </w:r>
      <w:r w:rsidR="0084094A" w:rsidRPr="00190017">
        <w:rPr>
          <w:rFonts w:eastAsia="Calibri" w:cstheme="minorHAnsi"/>
          <w:spacing w:val="8"/>
          <w:kern w:val="0"/>
          <w14:ligatures w14:val="none"/>
        </w:rPr>
        <w:tab/>
      </w:r>
      <w:r w:rsidR="00D45C48" w:rsidRPr="00190017">
        <w:rPr>
          <w:rFonts w:eastAsia="Calibri" w:cstheme="minorHAnsi"/>
          <w:spacing w:val="8"/>
          <w:kern w:val="0"/>
          <w:u w:val="single"/>
          <w14:ligatures w14:val="none"/>
        </w:rPr>
        <w:t>Managing Agents</w:t>
      </w:r>
      <w:r w:rsidR="00D45C48" w:rsidRPr="00190017">
        <w:rPr>
          <w:rFonts w:eastAsia="Calibri" w:cstheme="minorHAnsi"/>
          <w:spacing w:val="8"/>
          <w:kern w:val="0"/>
          <w14:ligatures w14:val="none"/>
        </w:rPr>
        <w:t>.</w:t>
      </w:r>
      <w:r w:rsidR="009E13D6" w:rsidRPr="00190017">
        <w:rPr>
          <w:rFonts w:eastAsia="Calibri" w:cstheme="minorHAnsi"/>
          <w:spacing w:val="8"/>
          <w:kern w:val="0"/>
          <w14:ligatures w14:val="none"/>
        </w:rPr>
        <w:t xml:space="preserve"> </w:t>
      </w:r>
      <w:r w:rsidR="009D61A1" w:rsidRPr="00190017">
        <w:rPr>
          <w:rFonts w:eastAsia="Calibri" w:cstheme="minorHAnsi"/>
          <w:spacing w:val="8"/>
          <w:kern w:val="0"/>
          <w14:ligatures w14:val="none"/>
        </w:rPr>
        <w:t xml:space="preserve">The Association may employ or contract for the services of a managing agent to whom the Board may delegate certain powers, functions, or duties of the Association, as provided in the Bylaws of the Association. The agreement shall be by written contract, having a term of no more than three (3) years and shall be subject to cancellation by the Association on </w:t>
      </w:r>
      <w:r w:rsidR="003461C3" w:rsidRPr="00190017">
        <w:rPr>
          <w:rFonts w:eastAsia="Calibri" w:cstheme="minorHAnsi"/>
          <w:spacing w:val="8"/>
          <w:kern w:val="0"/>
          <w14:ligatures w14:val="none"/>
        </w:rPr>
        <w:t>thirty (</w:t>
      </w:r>
      <w:r w:rsidR="009D61A1" w:rsidRPr="00190017">
        <w:rPr>
          <w:rFonts w:eastAsia="Calibri" w:cstheme="minorHAnsi"/>
          <w:spacing w:val="8"/>
          <w:kern w:val="0"/>
          <w14:ligatures w14:val="none"/>
        </w:rPr>
        <w:t>30</w:t>
      </w:r>
      <w:r w:rsidR="003461C3" w:rsidRPr="00190017">
        <w:rPr>
          <w:rFonts w:eastAsia="Calibri" w:cstheme="minorHAnsi"/>
          <w:spacing w:val="8"/>
          <w:kern w:val="0"/>
          <w14:ligatures w14:val="none"/>
        </w:rPr>
        <w:t>)</w:t>
      </w:r>
      <w:r w:rsidR="009D61A1" w:rsidRPr="00190017">
        <w:rPr>
          <w:rFonts w:eastAsia="Calibri" w:cstheme="minorHAnsi"/>
          <w:spacing w:val="8"/>
          <w:kern w:val="0"/>
          <w14:ligatures w14:val="none"/>
        </w:rPr>
        <w:t xml:space="preserve"> days’ notice, with or without cause, and without a cancellation fee. The Board shall not be liable for any omission or improper exercise by a managing agent of any duty, power, or function so delegated by written instrument executed by or on behalf of the Board. </w:t>
      </w:r>
    </w:p>
    <w:p w14:paraId="73B2BB6F" w14:textId="77777777" w:rsidR="005B7545" w:rsidRPr="00190017" w:rsidRDefault="005B7545" w:rsidP="003E3E5F">
      <w:pPr>
        <w:spacing w:after="0"/>
        <w:ind w:left="1440" w:hanging="1440"/>
        <w:rPr>
          <w:rFonts w:eastAsia="Calibri" w:cstheme="minorHAnsi"/>
          <w:spacing w:val="8"/>
          <w:kern w:val="0"/>
          <w14:ligatures w14:val="none"/>
        </w:rPr>
      </w:pPr>
    </w:p>
    <w:p w14:paraId="27D10258" w14:textId="17FABC12" w:rsidR="005B7545" w:rsidRPr="00190017" w:rsidRDefault="005B7545"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485782">
        <w:rPr>
          <w:rFonts w:eastAsia="Calibri" w:cstheme="minorHAnsi"/>
          <w:spacing w:val="8"/>
          <w:kern w:val="0"/>
          <w14:ligatures w14:val="none"/>
        </w:rPr>
        <w:t>6</w:t>
      </w:r>
      <w:r w:rsidR="000064FB" w:rsidRPr="00190017">
        <w:rPr>
          <w:rFonts w:eastAsia="Calibri" w:cstheme="minorHAnsi"/>
          <w:spacing w:val="8"/>
          <w:kern w:val="0"/>
          <w14:ligatures w14:val="none"/>
        </w:rPr>
        <w:t>.9</w:t>
      </w:r>
      <w:r w:rsidR="000064FB" w:rsidRPr="00190017">
        <w:rPr>
          <w:rFonts w:eastAsia="Calibri" w:cstheme="minorHAnsi"/>
          <w:spacing w:val="8"/>
          <w:kern w:val="0"/>
          <w14:ligatures w14:val="none"/>
        </w:rPr>
        <w:tab/>
      </w:r>
      <w:r w:rsidR="00AB5B2D" w:rsidRPr="00190017">
        <w:rPr>
          <w:rFonts w:eastAsia="Calibri" w:cstheme="minorHAnsi"/>
          <w:spacing w:val="8"/>
          <w:kern w:val="0"/>
          <w:u w:val="single"/>
          <w14:ligatures w14:val="none"/>
        </w:rPr>
        <w:t>Duties</w:t>
      </w:r>
      <w:r w:rsidR="00AB5B2D" w:rsidRPr="00190017">
        <w:rPr>
          <w:rFonts w:eastAsia="Calibri" w:cstheme="minorHAnsi"/>
          <w:spacing w:val="8"/>
          <w:kern w:val="0"/>
          <w14:ligatures w14:val="none"/>
        </w:rPr>
        <w:t>. The duties of the Director</w:t>
      </w:r>
      <w:r w:rsidR="00F711C4" w:rsidRPr="00190017">
        <w:rPr>
          <w:rFonts w:eastAsia="Calibri" w:cstheme="minorHAnsi"/>
          <w:spacing w:val="8"/>
          <w:kern w:val="0"/>
          <w14:ligatures w14:val="none"/>
        </w:rPr>
        <w:t xml:space="preserve"> positions</w:t>
      </w:r>
      <w:r w:rsidR="00AB5B2D" w:rsidRPr="00190017">
        <w:rPr>
          <w:rFonts w:eastAsia="Calibri" w:cstheme="minorHAnsi"/>
          <w:spacing w:val="8"/>
          <w:kern w:val="0"/>
          <w14:ligatures w14:val="none"/>
        </w:rPr>
        <w:t xml:space="preserve"> are as follows:</w:t>
      </w:r>
      <w:r w:rsidR="006E2091" w:rsidRPr="00190017">
        <w:rPr>
          <w:rFonts w:eastAsia="Calibri" w:cstheme="minorHAnsi"/>
          <w:spacing w:val="8"/>
          <w:kern w:val="0"/>
          <w14:ligatures w14:val="none"/>
        </w:rPr>
        <w:t xml:space="preserve"> </w:t>
      </w:r>
    </w:p>
    <w:p w14:paraId="464C8525" w14:textId="036885A4" w:rsidR="005649D9" w:rsidRPr="00190017" w:rsidRDefault="005649D9" w:rsidP="003E3E5F">
      <w:pPr>
        <w:pStyle w:val="ListParagraph"/>
        <w:numPr>
          <w:ilvl w:val="0"/>
          <w:numId w:val="16"/>
        </w:numPr>
        <w:spacing w:after="0"/>
        <w:rPr>
          <w:rFonts w:cstheme="minorHAnsi"/>
          <w:spacing w:val="8"/>
        </w:rPr>
      </w:pPr>
      <w:r w:rsidRPr="00190017">
        <w:rPr>
          <w:rFonts w:cstheme="minorHAnsi"/>
          <w:spacing w:val="8"/>
        </w:rPr>
        <w:t xml:space="preserve">President.  The President shall have </w:t>
      </w:r>
      <w:proofErr w:type="gramStart"/>
      <w:r w:rsidRPr="00190017">
        <w:rPr>
          <w:rFonts w:cstheme="minorHAnsi"/>
          <w:spacing w:val="8"/>
        </w:rPr>
        <w:t>all of</w:t>
      </w:r>
      <w:proofErr w:type="gramEnd"/>
      <w:r w:rsidRPr="00190017">
        <w:rPr>
          <w:rFonts w:cstheme="minorHAnsi"/>
          <w:spacing w:val="8"/>
        </w:rPr>
        <w:t xml:space="preserve"> the general powers and duties which are incident to the office of President of a Colorado nonprofit corporation. Specifically, the President shall have the power to preside at all meetings of the Board of Directors and of the Members; see that orders and resolutions of the Board are carried out; sign contracts, leases and other written instruments, including executing and recording amendments to the Declaration on behalf of the Association; direct, supervise, coordinate and have general control over the day-to-day affairs of the Association.</w:t>
      </w:r>
    </w:p>
    <w:p w14:paraId="476952FF" w14:textId="1C9D795A" w:rsidR="00F711C4" w:rsidRPr="00190017" w:rsidRDefault="00B07FB1" w:rsidP="003E3E5F">
      <w:pPr>
        <w:pStyle w:val="ListParagraph"/>
        <w:numPr>
          <w:ilvl w:val="0"/>
          <w:numId w:val="16"/>
        </w:numPr>
        <w:spacing w:after="0"/>
        <w:rPr>
          <w:rFonts w:eastAsia="Calibri" w:cstheme="minorHAnsi"/>
          <w:spacing w:val="8"/>
          <w:kern w:val="0"/>
          <w14:ligatures w14:val="none"/>
        </w:rPr>
      </w:pPr>
      <w:r w:rsidRPr="00190017">
        <w:rPr>
          <w:rFonts w:eastAsia="Calibri" w:cstheme="minorHAnsi"/>
          <w:spacing w:val="8"/>
          <w:kern w:val="0"/>
          <w14:ligatures w14:val="none"/>
        </w:rPr>
        <w:t xml:space="preserve">Vice President.  The Vice President shall take the place of the President and perform the President's duties whenever the President is absent or unable to act.  If neither the President nor the Vice President </w:t>
      </w:r>
      <w:proofErr w:type="gramStart"/>
      <w:r w:rsidRPr="00190017">
        <w:rPr>
          <w:rFonts w:eastAsia="Calibri" w:cstheme="minorHAnsi"/>
          <w:spacing w:val="8"/>
          <w:kern w:val="0"/>
          <w14:ligatures w14:val="none"/>
        </w:rPr>
        <w:t>is able to</w:t>
      </w:r>
      <w:proofErr w:type="gramEnd"/>
      <w:r w:rsidRPr="00190017">
        <w:rPr>
          <w:rFonts w:eastAsia="Calibri" w:cstheme="minorHAnsi"/>
          <w:spacing w:val="8"/>
          <w:kern w:val="0"/>
          <w14:ligatures w14:val="none"/>
        </w:rPr>
        <w:t xml:space="preserve"> act, the Board of Directors shall appoint some other </w:t>
      </w:r>
      <w:r w:rsidR="007E554C" w:rsidRPr="00190017">
        <w:rPr>
          <w:rFonts w:eastAsia="Calibri" w:cstheme="minorHAnsi"/>
          <w:spacing w:val="8"/>
          <w:kern w:val="0"/>
          <w14:ligatures w14:val="none"/>
        </w:rPr>
        <w:t>D</w:t>
      </w:r>
      <w:r w:rsidRPr="00190017">
        <w:rPr>
          <w:rFonts w:eastAsia="Calibri" w:cstheme="minorHAnsi"/>
          <w:spacing w:val="8"/>
          <w:kern w:val="0"/>
          <w14:ligatures w14:val="none"/>
        </w:rPr>
        <w:t>irector to act in the place of the President on an interim basis.  The Vice President shall also perform other duties imposed by the Board of Directors or by the President.</w:t>
      </w:r>
    </w:p>
    <w:p w14:paraId="51698F9A" w14:textId="6A30C614" w:rsidR="00B07FB1" w:rsidRPr="00190017" w:rsidRDefault="0053294C" w:rsidP="003E3E5F">
      <w:pPr>
        <w:pStyle w:val="ListParagraph"/>
        <w:numPr>
          <w:ilvl w:val="0"/>
          <w:numId w:val="16"/>
        </w:numPr>
        <w:spacing w:after="0"/>
        <w:rPr>
          <w:rFonts w:eastAsia="Calibri" w:cstheme="minorHAnsi"/>
          <w:spacing w:val="8"/>
          <w:kern w:val="0"/>
          <w14:ligatures w14:val="none"/>
        </w:rPr>
      </w:pPr>
      <w:r w:rsidRPr="00190017">
        <w:rPr>
          <w:rFonts w:eastAsia="Calibri" w:cstheme="minorHAnsi"/>
          <w:spacing w:val="8"/>
          <w:kern w:val="0"/>
          <w14:ligatures w14:val="none"/>
        </w:rPr>
        <w:t>Secretary.  The Secretary shall maintain the minutes of all meetings and proceedings of the Board of Directors and of the Members; keep a record of votes taken; serve notice of meetings of the Board of Directors and of the Members; keep appropriate current records showing the Members of the Association together with their addresses; cause the Association records to be kept and maintained; and perform such other duties incident to the office of Secretary or as required by the Board of Directors.</w:t>
      </w:r>
    </w:p>
    <w:p w14:paraId="1BD88E8D" w14:textId="5F6F6288" w:rsidR="0053294C" w:rsidRPr="00190017" w:rsidRDefault="003863AA" w:rsidP="003E3E5F">
      <w:pPr>
        <w:pStyle w:val="ListParagraph"/>
        <w:numPr>
          <w:ilvl w:val="0"/>
          <w:numId w:val="16"/>
        </w:numPr>
        <w:spacing w:after="0"/>
        <w:rPr>
          <w:rFonts w:eastAsia="Calibri" w:cstheme="minorHAnsi"/>
          <w:spacing w:val="8"/>
          <w:kern w:val="0"/>
          <w14:ligatures w14:val="none"/>
        </w:rPr>
      </w:pPr>
      <w:r w:rsidRPr="00190017">
        <w:rPr>
          <w:rFonts w:eastAsia="Calibri" w:cstheme="minorHAnsi"/>
          <w:spacing w:val="8"/>
          <w:kern w:val="0"/>
          <w14:ligatures w14:val="none"/>
        </w:rPr>
        <w:t xml:space="preserve">Treasurer.  The </w:t>
      </w:r>
      <w:r w:rsidR="00C926D7" w:rsidRPr="00190017">
        <w:rPr>
          <w:rFonts w:eastAsia="Calibri" w:cstheme="minorHAnsi"/>
          <w:spacing w:val="8"/>
          <w:kern w:val="0"/>
          <w14:ligatures w14:val="none"/>
        </w:rPr>
        <w:t>T</w:t>
      </w:r>
      <w:r w:rsidRPr="00190017">
        <w:rPr>
          <w:rFonts w:eastAsia="Calibri" w:cstheme="minorHAnsi"/>
          <w:spacing w:val="8"/>
          <w:kern w:val="0"/>
          <w14:ligatures w14:val="none"/>
        </w:rPr>
        <w:t>reasurer shall be responsible for the receipt, deposit</w:t>
      </w:r>
      <w:r w:rsidR="00C926D7" w:rsidRPr="00190017">
        <w:rPr>
          <w:rFonts w:eastAsia="Calibri" w:cstheme="minorHAnsi"/>
          <w:spacing w:val="8"/>
          <w:kern w:val="0"/>
          <w14:ligatures w14:val="none"/>
        </w:rPr>
        <w:t>,</w:t>
      </w:r>
      <w:r w:rsidRPr="00190017">
        <w:rPr>
          <w:rFonts w:eastAsia="Calibri" w:cstheme="minorHAnsi"/>
          <w:spacing w:val="8"/>
          <w:kern w:val="0"/>
          <w14:ligatures w14:val="none"/>
        </w:rPr>
        <w:t xml:space="preserve"> and disbursement of the Association funds and securities and for maintenance of full and accurate financial records; shall prepare an annual budget and a statement of income and expenditures to be presented to the Members.  The </w:t>
      </w:r>
      <w:r w:rsidR="006F2933" w:rsidRPr="00190017">
        <w:rPr>
          <w:rFonts w:eastAsia="Calibri" w:cstheme="minorHAnsi"/>
          <w:spacing w:val="8"/>
          <w:kern w:val="0"/>
          <w14:ligatures w14:val="none"/>
        </w:rPr>
        <w:t>T</w:t>
      </w:r>
      <w:r w:rsidRPr="00190017">
        <w:rPr>
          <w:rFonts w:eastAsia="Calibri" w:cstheme="minorHAnsi"/>
          <w:spacing w:val="8"/>
          <w:kern w:val="0"/>
          <w14:ligatures w14:val="none"/>
        </w:rPr>
        <w:t>reasurer shall perform all duties incident to the office of Treasurer and such other duties as may be assigned by the Board of Directors.</w:t>
      </w:r>
    </w:p>
    <w:p w14:paraId="7E3CF83B" w14:textId="77777777" w:rsidR="00C81C94" w:rsidRPr="00190017" w:rsidRDefault="00C81C94" w:rsidP="00C81C94">
      <w:pPr>
        <w:spacing w:after="0"/>
        <w:rPr>
          <w:rFonts w:eastAsia="Calibri" w:cstheme="minorHAnsi"/>
          <w:spacing w:val="8"/>
          <w:kern w:val="0"/>
          <w14:ligatures w14:val="none"/>
        </w:rPr>
      </w:pPr>
    </w:p>
    <w:p w14:paraId="160E586B" w14:textId="090DC9FF" w:rsidR="001B23F7" w:rsidRPr="002A77C5" w:rsidRDefault="00B92A90" w:rsidP="00B92A90">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485782">
        <w:rPr>
          <w:rFonts w:eastAsia="Calibri" w:cstheme="minorHAnsi"/>
          <w:spacing w:val="8"/>
          <w:kern w:val="0"/>
          <w14:ligatures w14:val="none"/>
        </w:rPr>
        <w:t>6</w:t>
      </w:r>
      <w:r w:rsidRPr="00190017">
        <w:rPr>
          <w:rFonts w:eastAsia="Calibri" w:cstheme="minorHAnsi"/>
          <w:spacing w:val="8"/>
          <w:kern w:val="0"/>
          <w14:ligatures w14:val="none"/>
        </w:rPr>
        <w:t>.10</w:t>
      </w:r>
      <w:r w:rsidRPr="00190017">
        <w:rPr>
          <w:rFonts w:eastAsia="Calibri" w:cstheme="minorHAnsi"/>
          <w:spacing w:val="8"/>
          <w:kern w:val="0"/>
          <w14:ligatures w14:val="none"/>
        </w:rPr>
        <w:tab/>
      </w:r>
      <w:r w:rsidR="001B23F7" w:rsidRPr="002A77C5">
        <w:rPr>
          <w:rFonts w:eastAsia="Calibri" w:cstheme="minorHAnsi"/>
          <w:spacing w:val="8"/>
          <w:kern w:val="0"/>
          <w:u w:val="single"/>
          <w14:ligatures w14:val="none"/>
        </w:rPr>
        <w:t>Conflicts of Interest</w:t>
      </w:r>
      <w:r w:rsidR="001B23F7" w:rsidRPr="002A77C5">
        <w:rPr>
          <w:rFonts w:eastAsia="Calibri" w:cstheme="minorHAnsi"/>
          <w:spacing w:val="8"/>
          <w:kern w:val="0"/>
          <w14:ligatures w14:val="none"/>
        </w:rPr>
        <w:t xml:space="preserve">. Conflicting Interest Transaction means a contract, transaction, or other financial relationship between the Association and a Director, the Association and an entity in which a </w:t>
      </w:r>
      <w:proofErr w:type="gramStart"/>
      <w:r w:rsidR="001B23F7" w:rsidRPr="002A77C5">
        <w:rPr>
          <w:rFonts w:eastAsia="Calibri" w:cstheme="minorHAnsi"/>
          <w:spacing w:val="8"/>
          <w:kern w:val="0"/>
          <w14:ligatures w14:val="none"/>
        </w:rPr>
        <w:t>Director</w:t>
      </w:r>
      <w:proofErr w:type="gramEnd"/>
      <w:r w:rsidR="001B23F7" w:rsidRPr="002A77C5">
        <w:rPr>
          <w:rFonts w:eastAsia="Calibri" w:cstheme="minorHAnsi"/>
          <w:spacing w:val="8"/>
          <w:kern w:val="0"/>
          <w14:ligatures w14:val="none"/>
        </w:rPr>
        <w:t xml:space="preserve"> is a Director, officer, or has a financial interest, or the Association and a “Party Related to a Director”.  </w:t>
      </w:r>
    </w:p>
    <w:p w14:paraId="3F62B745" w14:textId="77777777" w:rsidR="001B23F7" w:rsidRPr="002A77C5" w:rsidRDefault="001B23F7" w:rsidP="001B23F7">
      <w:pPr>
        <w:numPr>
          <w:ilvl w:val="0"/>
          <w:numId w:val="41"/>
        </w:numPr>
        <w:spacing w:after="0"/>
        <w:rPr>
          <w:rFonts w:eastAsia="Calibri" w:cstheme="minorHAnsi"/>
          <w:spacing w:val="8"/>
          <w:kern w:val="0"/>
          <w14:ligatures w14:val="none"/>
        </w:rPr>
      </w:pPr>
      <w:r w:rsidRPr="002A77C5">
        <w:rPr>
          <w:rFonts w:eastAsia="Calibri" w:cstheme="minorHAnsi"/>
          <w:spacing w:val="8"/>
          <w:kern w:val="0"/>
          <w14:ligatures w14:val="none"/>
        </w:rPr>
        <w:t xml:space="preserve">Any Conflicting Interest Transaction on the part of any Director or any party related to a Director shall be verbally disclosed to </w:t>
      </w:r>
      <w:proofErr w:type="gramStart"/>
      <w:r w:rsidRPr="002A77C5">
        <w:rPr>
          <w:rFonts w:eastAsia="Calibri" w:cstheme="minorHAnsi"/>
          <w:spacing w:val="8"/>
          <w:kern w:val="0"/>
          <w14:ligatures w14:val="none"/>
        </w:rPr>
        <w:t>all of</w:t>
      </w:r>
      <w:proofErr w:type="gramEnd"/>
      <w:r w:rsidRPr="002A77C5">
        <w:rPr>
          <w:rFonts w:eastAsia="Calibri" w:cstheme="minorHAnsi"/>
          <w:spacing w:val="8"/>
          <w:kern w:val="0"/>
          <w14:ligatures w14:val="none"/>
        </w:rPr>
        <w:t xml:space="preserve"> the other Directors at an open meeting of the Board of Directors prior to any discussion or vote on the matter. After the disclosure of the Conflicting Interest Transaction, the interested Director may participate in the discussion on the matter but shall not vote on the matter. The minutes of the meeting shall reflect the disclosure of the Conflicting Interest Transaction, the composition of the quorum of the Board of Directors, and a record of the vote taken. </w:t>
      </w:r>
    </w:p>
    <w:p w14:paraId="491DA6F6" w14:textId="77777777" w:rsidR="001B23F7" w:rsidRPr="002A77C5" w:rsidRDefault="001B23F7" w:rsidP="001B23F7">
      <w:pPr>
        <w:numPr>
          <w:ilvl w:val="0"/>
          <w:numId w:val="41"/>
        </w:numPr>
        <w:spacing w:after="0"/>
        <w:rPr>
          <w:rFonts w:eastAsia="Calibri" w:cstheme="minorHAnsi"/>
          <w:spacing w:val="8"/>
          <w:kern w:val="0"/>
          <w14:ligatures w14:val="none"/>
        </w:rPr>
      </w:pPr>
      <w:r w:rsidRPr="002A77C5">
        <w:rPr>
          <w:rFonts w:eastAsia="Calibri" w:cstheme="minorHAnsi"/>
          <w:spacing w:val="8"/>
          <w:kern w:val="0"/>
          <w14:ligatures w14:val="none"/>
        </w:rPr>
        <w:t>No Conflicting Interest Transaction shall be void, voidable, be enjoined, set aside, give rise to an award of damages, or other sanction in a proceeding by a member of the Association or by/in the right of the Association solely because the Conflicting Interest Transaction involves a Director, an entity in which a Director is a Director, officer, has a financial interest, a party related to a Director, or solely because the interested Director is present and participates in the meeting at which the Conflicting Interest Transaction is approved or ratified, or the interested Director’s vote is counted for such purpose, if:</w:t>
      </w:r>
    </w:p>
    <w:p w14:paraId="119AFD7E" w14:textId="77777777" w:rsidR="001B23F7" w:rsidRPr="002A77C5" w:rsidRDefault="001B23F7" w:rsidP="001B23F7">
      <w:pPr>
        <w:numPr>
          <w:ilvl w:val="1"/>
          <w:numId w:val="41"/>
        </w:numPr>
        <w:spacing w:after="0"/>
        <w:rPr>
          <w:rFonts w:eastAsia="Calibri" w:cstheme="minorHAnsi"/>
          <w:spacing w:val="8"/>
          <w:kern w:val="0"/>
          <w14:ligatures w14:val="none"/>
        </w:rPr>
      </w:pPr>
      <w:r w:rsidRPr="002A77C5">
        <w:rPr>
          <w:rFonts w:eastAsia="Calibri" w:cstheme="minorHAnsi"/>
          <w:spacing w:val="8"/>
          <w:kern w:val="0"/>
          <w14:ligatures w14:val="none"/>
        </w:rPr>
        <w:t xml:space="preserve">The material facts as to the interested Director’s relationship or interest and as to the Conflicting Interest Transaction are disclosed and are known to the Board of Directors, and the Board of Directors in good faith authorize, approves, or ratifies the Conflicting Interest Transaction by affirmative vote of </w:t>
      </w:r>
      <w:proofErr w:type="gramStart"/>
      <w:r w:rsidRPr="002A77C5">
        <w:rPr>
          <w:rFonts w:eastAsia="Calibri" w:cstheme="minorHAnsi"/>
          <w:spacing w:val="8"/>
          <w:kern w:val="0"/>
          <w14:ligatures w14:val="none"/>
        </w:rPr>
        <w:t>a majority of</w:t>
      </w:r>
      <w:proofErr w:type="gramEnd"/>
      <w:r w:rsidRPr="002A77C5">
        <w:rPr>
          <w:rFonts w:eastAsia="Calibri" w:cstheme="minorHAnsi"/>
          <w:spacing w:val="8"/>
          <w:kern w:val="0"/>
          <w14:ligatures w14:val="none"/>
        </w:rPr>
        <w:t xml:space="preserve"> the disinterested Directors, even though the disinterested Directors may constitute less than a quorum. </w:t>
      </w:r>
    </w:p>
    <w:p w14:paraId="01FB8140" w14:textId="77777777" w:rsidR="001B23F7" w:rsidRPr="002A77C5" w:rsidRDefault="001B23F7" w:rsidP="001B23F7">
      <w:pPr>
        <w:numPr>
          <w:ilvl w:val="1"/>
          <w:numId w:val="41"/>
        </w:numPr>
        <w:spacing w:after="0"/>
        <w:rPr>
          <w:rFonts w:eastAsia="Calibri" w:cstheme="minorHAnsi"/>
          <w:spacing w:val="8"/>
          <w:kern w:val="0"/>
          <w14:ligatures w14:val="none"/>
        </w:rPr>
      </w:pPr>
      <w:r w:rsidRPr="002A77C5">
        <w:rPr>
          <w:rFonts w:eastAsia="Calibri" w:cstheme="minorHAnsi"/>
          <w:spacing w:val="8"/>
          <w:kern w:val="0"/>
          <w14:ligatures w14:val="none"/>
        </w:rPr>
        <w:t xml:space="preserve">The material facts as to the interested Director’s relationship, interest, and as to the Conflicting Interest Transaction are disclosed or are known to the members of the Association entitled to vote thereon, and the Conflicting Interest Transaction is specifically authorized, approved, or ratified in good faith by a vote of the members of the Association entitled to vote thereon. </w:t>
      </w:r>
    </w:p>
    <w:p w14:paraId="289A29C0" w14:textId="77777777" w:rsidR="001B23F7" w:rsidRPr="002A77C5" w:rsidRDefault="001B23F7" w:rsidP="001B23F7">
      <w:pPr>
        <w:numPr>
          <w:ilvl w:val="1"/>
          <w:numId w:val="41"/>
        </w:numPr>
        <w:spacing w:after="0"/>
        <w:rPr>
          <w:rFonts w:eastAsia="Calibri" w:cstheme="minorHAnsi"/>
          <w:spacing w:val="8"/>
          <w:kern w:val="0"/>
          <w14:ligatures w14:val="none"/>
        </w:rPr>
      </w:pPr>
      <w:r w:rsidRPr="002A77C5">
        <w:rPr>
          <w:rFonts w:eastAsia="Calibri" w:cstheme="minorHAnsi"/>
          <w:spacing w:val="8"/>
          <w:kern w:val="0"/>
          <w14:ligatures w14:val="none"/>
        </w:rPr>
        <w:t>The Conflicting Interest Transaction is fair to the Association.</w:t>
      </w:r>
    </w:p>
    <w:p w14:paraId="60F97DFA" w14:textId="77777777" w:rsidR="00E3198C" w:rsidRPr="00190017" w:rsidRDefault="00E3198C" w:rsidP="00A738EB">
      <w:pPr>
        <w:spacing w:line="360" w:lineRule="auto"/>
        <w:rPr>
          <w:rFonts w:eastAsia="Calibri" w:cstheme="minorHAnsi"/>
          <w:color w:val="0070C0"/>
          <w:spacing w:val="8"/>
          <w:kern w:val="0"/>
          <w14:ligatures w14:val="none"/>
        </w:rPr>
      </w:pPr>
    </w:p>
    <w:p w14:paraId="44344684" w14:textId="1AD6D7DC" w:rsidR="002D3050" w:rsidRPr="00190017" w:rsidRDefault="00E9789C" w:rsidP="007B17F2">
      <w:pPr>
        <w:spacing w:after="0"/>
        <w:ind w:left="1440" w:hanging="1440"/>
        <w:jc w:val="center"/>
        <w:rPr>
          <w:rFonts w:eastAsia="Calibri" w:cstheme="minorHAnsi"/>
          <w:b/>
          <w:bCs/>
          <w:spacing w:val="8"/>
          <w:kern w:val="0"/>
          <w14:ligatures w14:val="none"/>
        </w:rPr>
      </w:pPr>
      <w:r w:rsidRPr="00190017">
        <w:rPr>
          <w:rFonts w:eastAsia="Calibri" w:cstheme="minorHAnsi"/>
          <w:b/>
          <w:bCs/>
          <w:spacing w:val="8"/>
          <w:kern w:val="0"/>
          <w14:ligatures w14:val="none"/>
        </w:rPr>
        <w:t xml:space="preserve">Article </w:t>
      </w:r>
      <w:r w:rsidR="00485782">
        <w:rPr>
          <w:rFonts w:eastAsia="Calibri" w:cstheme="minorHAnsi"/>
          <w:b/>
          <w:bCs/>
          <w:spacing w:val="8"/>
          <w:kern w:val="0"/>
          <w14:ligatures w14:val="none"/>
        </w:rPr>
        <w:t>7</w:t>
      </w:r>
      <w:r w:rsidRPr="00190017">
        <w:rPr>
          <w:rFonts w:eastAsia="Calibri" w:cstheme="minorHAnsi"/>
          <w:b/>
          <w:bCs/>
          <w:spacing w:val="8"/>
          <w:kern w:val="0"/>
          <w14:ligatures w14:val="none"/>
        </w:rPr>
        <w:t xml:space="preserve">. </w:t>
      </w:r>
      <w:r w:rsidR="002D3050" w:rsidRPr="00190017">
        <w:rPr>
          <w:rFonts w:eastAsia="Calibri" w:cstheme="minorHAnsi"/>
          <w:b/>
          <w:bCs/>
          <w:spacing w:val="8"/>
          <w:kern w:val="0"/>
          <w14:ligatures w14:val="none"/>
        </w:rPr>
        <w:t>Meeting of Directors</w:t>
      </w:r>
    </w:p>
    <w:p w14:paraId="2BDE5958" w14:textId="77777777" w:rsidR="002D3050" w:rsidRPr="00190017" w:rsidRDefault="002D3050" w:rsidP="003E3E5F">
      <w:pPr>
        <w:spacing w:after="0"/>
        <w:ind w:left="1440" w:hanging="1440"/>
        <w:rPr>
          <w:rFonts w:eastAsia="Calibri" w:cstheme="minorHAnsi"/>
          <w:spacing w:val="8"/>
          <w:kern w:val="0"/>
          <w14:ligatures w14:val="none"/>
        </w:rPr>
      </w:pPr>
    </w:p>
    <w:p w14:paraId="623D85E4" w14:textId="77CA1882" w:rsidR="008664E8" w:rsidRPr="00190017" w:rsidRDefault="00E831AF"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485782">
        <w:rPr>
          <w:rFonts w:eastAsia="Calibri" w:cstheme="minorHAnsi"/>
          <w:spacing w:val="8"/>
          <w:kern w:val="0"/>
          <w14:ligatures w14:val="none"/>
        </w:rPr>
        <w:t>7</w:t>
      </w:r>
      <w:r w:rsidR="002D3050" w:rsidRPr="00190017">
        <w:rPr>
          <w:rFonts w:eastAsia="Calibri" w:cstheme="minorHAnsi"/>
          <w:spacing w:val="8"/>
          <w:kern w:val="0"/>
          <w14:ligatures w14:val="none"/>
        </w:rPr>
        <w:t>.1</w:t>
      </w:r>
      <w:r w:rsidR="002D3050" w:rsidRPr="00190017">
        <w:rPr>
          <w:rFonts w:eastAsia="Calibri" w:cstheme="minorHAnsi"/>
          <w:spacing w:val="8"/>
          <w:kern w:val="0"/>
          <w14:ligatures w14:val="none"/>
        </w:rPr>
        <w:tab/>
      </w:r>
      <w:r w:rsidR="008664E8" w:rsidRPr="00190017">
        <w:rPr>
          <w:rFonts w:eastAsia="Calibri" w:cstheme="minorHAnsi"/>
          <w:spacing w:val="8"/>
          <w:kern w:val="0"/>
          <w:u w:val="single"/>
          <w14:ligatures w14:val="none"/>
        </w:rPr>
        <w:t>Regular Meetings</w:t>
      </w:r>
      <w:r w:rsidR="008664E8" w:rsidRPr="00190017">
        <w:rPr>
          <w:rFonts w:eastAsia="Calibri" w:cstheme="minorHAnsi"/>
          <w:spacing w:val="8"/>
          <w:kern w:val="0"/>
          <w14:ligatures w14:val="none"/>
        </w:rPr>
        <w:t>.  Regular meetings of the Board of Directors shall be held at such times, place</w:t>
      </w:r>
      <w:r w:rsidR="00DB206C" w:rsidRPr="00190017">
        <w:rPr>
          <w:rFonts w:eastAsia="Calibri" w:cstheme="minorHAnsi"/>
          <w:spacing w:val="8"/>
          <w:kern w:val="0"/>
          <w14:ligatures w14:val="none"/>
        </w:rPr>
        <w:t>,</w:t>
      </w:r>
      <w:r w:rsidR="008664E8" w:rsidRPr="00190017">
        <w:rPr>
          <w:rFonts w:eastAsia="Calibri" w:cstheme="minorHAnsi"/>
          <w:spacing w:val="8"/>
          <w:kern w:val="0"/>
          <w14:ligatures w14:val="none"/>
        </w:rPr>
        <w:t xml:space="preserve"> and hour as may be fixed by the Board of Directors.  The Board of Directors may set a schedule of regular meetings by resolution, and no further notice is necessary to constitute such scheduled regular meetings.</w:t>
      </w:r>
      <w:r w:rsidR="00E0455A" w:rsidRPr="00190017">
        <w:rPr>
          <w:rFonts w:eastAsia="Calibri" w:cstheme="minorHAnsi"/>
          <w:spacing w:val="8"/>
          <w:kern w:val="0"/>
          <w14:ligatures w14:val="none"/>
        </w:rPr>
        <w:t xml:space="preserve"> </w:t>
      </w:r>
    </w:p>
    <w:p w14:paraId="6EA713D1" w14:textId="77777777" w:rsidR="00255219" w:rsidRPr="00190017" w:rsidRDefault="00255219" w:rsidP="003E3E5F">
      <w:pPr>
        <w:spacing w:after="0"/>
        <w:ind w:left="1440" w:hanging="1440"/>
        <w:rPr>
          <w:rFonts w:eastAsia="Calibri" w:cstheme="minorHAnsi"/>
          <w:spacing w:val="8"/>
          <w:kern w:val="0"/>
          <w14:ligatures w14:val="none"/>
        </w:rPr>
      </w:pPr>
    </w:p>
    <w:p w14:paraId="35E38B30" w14:textId="64AFCC6C" w:rsidR="00A027A2" w:rsidRPr="002A77C5" w:rsidRDefault="00E831AF"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485782">
        <w:rPr>
          <w:rFonts w:eastAsia="Calibri" w:cstheme="minorHAnsi"/>
          <w:spacing w:val="8"/>
          <w:kern w:val="0"/>
          <w14:ligatures w14:val="none"/>
        </w:rPr>
        <w:t>7</w:t>
      </w:r>
      <w:r w:rsidR="00255219" w:rsidRPr="00190017">
        <w:rPr>
          <w:rFonts w:eastAsia="Calibri" w:cstheme="minorHAnsi"/>
          <w:spacing w:val="8"/>
          <w:kern w:val="0"/>
          <w14:ligatures w14:val="none"/>
        </w:rPr>
        <w:t>.2</w:t>
      </w:r>
      <w:r w:rsidR="00255219" w:rsidRPr="002A77C5">
        <w:rPr>
          <w:rFonts w:eastAsia="Calibri" w:cstheme="minorHAnsi"/>
          <w:spacing w:val="8"/>
          <w:kern w:val="0"/>
          <w14:ligatures w14:val="none"/>
        </w:rPr>
        <w:tab/>
      </w:r>
      <w:r w:rsidR="00A027A2" w:rsidRPr="002A77C5">
        <w:rPr>
          <w:rFonts w:eastAsia="Calibri" w:cstheme="minorHAnsi"/>
          <w:spacing w:val="8"/>
          <w:kern w:val="0"/>
          <w:u w:val="single"/>
          <w14:ligatures w14:val="none"/>
        </w:rPr>
        <w:t>Location of Meetings and Open Meetings</w:t>
      </w:r>
      <w:r w:rsidR="00A027A2" w:rsidRPr="002A77C5">
        <w:rPr>
          <w:rFonts w:eastAsia="Calibri" w:cstheme="minorHAnsi"/>
          <w:spacing w:val="8"/>
          <w:kern w:val="0"/>
          <w14:ligatures w14:val="none"/>
        </w:rPr>
        <w:t xml:space="preserve">.  </w:t>
      </w:r>
    </w:p>
    <w:p w14:paraId="5B886FD4" w14:textId="1C36F5E7" w:rsidR="00642280" w:rsidRPr="002A77C5" w:rsidRDefault="00A027A2" w:rsidP="003E3E5F">
      <w:pPr>
        <w:pStyle w:val="ListParagraph"/>
        <w:numPr>
          <w:ilvl w:val="0"/>
          <w:numId w:val="22"/>
        </w:numPr>
        <w:spacing w:after="0"/>
        <w:rPr>
          <w:rFonts w:eastAsia="Calibri" w:cstheme="minorHAnsi"/>
          <w:spacing w:val="8"/>
          <w:kern w:val="0"/>
          <w14:ligatures w14:val="none"/>
        </w:rPr>
      </w:pPr>
      <w:r w:rsidRPr="002A77C5">
        <w:rPr>
          <w:rFonts w:eastAsia="Calibri" w:cstheme="minorHAnsi"/>
          <w:spacing w:val="8"/>
          <w:kern w:val="0"/>
          <w14:ligatures w14:val="none"/>
        </w:rPr>
        <w:t>All meetings of the Board of Directors shall be open to attendance by</w:t>
      </w:r>
    </w:p>
    <w:p w14:paraId="699CA1C1" w14:textId="24D35C4B" w:rsidR="00A027A2" w:rsidRPr="002A77C5" w:rsidRDefault="00A027A2" w:rsidP="003E3E5F">
      <w:pPr>
        <w:pStyle w:val="ListParagraph"/>
        <w:spacing w:after="0"/>
        <w:ind w:left="1820"/>
        <w:rPr>
          <w:rFonts w:eastAsia="Calibri" w:cstheme="minorHAnsi"/>
          <w:spacing w:val="8"/>
          <w:kern w:val="0"/>
          <w14:ligatures w14:val="none"/>
        </w:rPr>
      </w:pPr>
      <w:r w:rsidRPr="002A77C5">
        <w:rPr>
          <w:rFonts w:eastAsia="Calibri" w:cstheme="minorHAnsi"/>
          <w:spacing w:val="8"/>
          <w:kern w:val="0"/>
          <w14:ligatures w14:val="none"/>
        </w:rPr>
        <w:t>Members, as provided by applicable Colorado law.</w:t>
      </w:r>
    </w:p>
    <w:p w14:paraId="6EFB61BE" w14:textId="3CE1AB70" w:rsidR="001E4DB3" w:rsidRPr="002A77C5" w:rsidRDefault="00A027A2" w:rsidP="003E3E5F">
      <w:pPr>
        <w:pStyle w:val="ListParagraph"/>
        <w:numPr>
          <w:ilvl w:val="0"/>
          <w:numId w:val="22"/>
        </w:numPr>
        <w:spacing w:after="0"/>
        <w:rPr>
          <w:rFonts w:eastAsia="Calibri" w:cstheme="minorHAnsi"/>
          <w:spacing w:val="8"/>
          <w:kern w:val="0"/>
          <w14:ligatures w14:val="none"/>
        </w:rPr>
      </w:pPr>
      <w:r w:rsidRPr="002A77C5">
        <w:rPr>
          <w:rFonts w:eastAsia="Calibri" w:cstheme="minorHAnsi"/>
          <w:spacing w:val="8"/>
          <w:kern w:val="0"/>
          <w14:ligatures w14:val="none"/>
        </w:rPr>
        <w:t>All meetings of the Board of Directors shall be held in the Community, by</w:t>
      </w:r>
    </w:p>
    <w:p w14:paraId="5B1FD48D" w14:textId="779D776C" w:rsidR="00A027A2" w:rsidRPr="002A77C5" w:rsidRDefault="00A027A2" w:rsidP="003E3E5F">
      <w:pPr>
        <w:pStyle w:val="ListParagraph"/>
        <w:spacing w:after="0"/>
        <w:ind w:left="1820"/>
        <w:rPr>
          <w:rFonts w:eastAsia="Calibri" w:cstheme="minorHAnsi"/>
          <w:spacing w:val="8"/>
          <w:kern w:val="0"/>
          <w14:ligatures w14:val="none"/>
        </w:rPr>
      </w:pPr>
      <w:r w:rsidRPr="002A77C5">
        <w:rPr>
          <w:rFonts w:eastAsia="Calibri" w:cstheme="minorHAnsi"/>
          <w:spacing w:val="8"/>
          <w:kern w:val="0"/>
          <w14:ligatures w14:val="none"/>
        </w:rPr>
        <w:t>conference call, by electronic means</w:t>
      </w:r>
      <w:r w:rsidR="00E70E00" w:rsidRPr="002A77C5">
        <w:rPr>
          <w:rFonts w:eastAsia="Calibri" w:cstheme="minorHAnsi"/>
          <w:spacing w:val="8"/>
          <w:kern w:val="0"/>
          <w14:ligatures w14:val="none"/>
        </w:rPr>
        <w:t>,</w:t>
      </w:r>
      <w:r w:rsidRPr="002A77C5">
        <w:rPr>
          <w:rFonts w:eastAsia="Calibri" w:cstheme="minorHAnsi"/>
          <w:spacing w:val="8"/>
          <w:kern w:val="0"/>
          <w14:ligatures w14:val="none"/>
        </w:rPr>
        <w:t xml:space="preserve"> or in the </w:t>
      </w:r>
      <w:r w:rsidR="00064410" w:rsidRPr="002A77C5">
        <w:rPr>
          <w:rFonts w:eastAsia="Calibri" w:cstheme="minorHAnsi"/>
          <w:spacing w:val="8"/>
          <w:kern w:val="0"/>
          <w14:ligatures w14:val="none"/>
        </w:rPr>
        <w:t>Loveland</w:t>
      </w:r>
      <w:r w:rsidRPr="002A77C5">
        <w:rPr>
          <w:rFonts w:eastAsia="Calibri" w:cstheme="minorHAnsi"/>
          <w:spacing w:val="8"/>
          <w:kern w:val="0"/>
          <w14:ligatures w14:val="none"/>
        </w:rPr>
        <w:t xml:space="preserve"> area, unless all </w:t>
      </w:r>
      <w:r w:rsidR="00190A0E" w:rsidRPr="002A77C5">
        <w:rPr>
          <w:rFonts w:eastAsia="Calibri" w:cstheme="minorHAnsi"/>
          <w:spacing w:val="8"/>
          <w:kern w:val="0"/>
          <w14:ligatures w14:val="none"/>
        </w:rPr>
        <w:t>D</w:t>
      </w:r>
      <w:r w:rsidRPr="002A77C5">
        <w:rPr>
          <w:rFonts w:eastAsia="Calibri" w:cstheme="minorHAnsi"/>
          <w:spacing w:val="8"/>
          <w:kern w:val="0"/>
          <w14:ligatures w14:val="none"/>
        </w:rPr>
        <w:t xml:space="preserve">irectors consent </w:t>
      </w:r>
      <w:proofErr w:type="gramStart"/>
      <w:r w:rsidRPr="002A77C5">
        <w:rPr>
          <w:rFonts w:eastAsia="Calibri" w:cstheme="minorHAnsi"/>
          <w:spacing w:val="8"/>
          <w:kern w:val="0"/>
          <w14:ligatures w14:val="none"/>
        </w:rPr>
        <w:t>in writing</w:t>
      </w:r>
      <w:proofErr w:type="gramEnd"/>
      <w:r w:rsidRPr="002A77C5">
        <w:rPr>
          <w:rFonts w:eastAsia="Calibri" w:cstheme="minorHAnsi"/>
          <w:spacing w:val="8"/>
          <w:kern w:val="0"/>
          <w14:ligatures w14:val="none"/>
        </w:rPr>
        <w:t xml:space="preserve"> to another location. </w:t>
      </w:r>
    </w:p>
    <w:p w14:paraId="3C49F688" w14:textId="30018169" w:rsidR="00A027A2" w:rsidRPr="002A77C5" w:rsidRDefault="00A027A2" w:rsidP="00F115D2">
      <w:pPr>
        <w:pStyle w:val="ListParagraph"/>
        <w:numPr>
          <w:ilvl w:val="0"/>
          <w:numId w:val="22"/>
        </w:numPr>
        <w:spacing w:after="0"/>
        <w:rPr>
          <w:rFonts w:eastAsia="Calibri" w:cstheme="minorHAnsi"/>
          <w:spacing w:val="8"/>
          <w:kern w:val="0"/>
          <w14:ligatures w14:val="none"/>
        </w:rPr>
      </w:pPr>
      <w:r w:rsidRPr="002A77C5">
        <w:rPr>
          <w:rFonts w:eastAsia="Calibri" w:cstheme="minorHAnsi"/>
          <w:spacing w:val="8"/>
          <w:kern w:val="0"/>
          <w14:ligatures w14:val="none"/>
        </w:rPr>
        <w:t>The Board of Directors shall make agendas for Board meetings reasonably</w:t>
      </w:r>
      <w:r w:rsidR="00F115D2" w:rsidRPr="002A77C5">
        <w:rPr>
          <w:rFonts w:eastAsia="Calibri" w:cstheme="minorHAnsi"/>
          <w:spacing w:val="8"/>
          <w:kern w:val="0"/>
          <w14:ligatures w14:val="none"/>
        </w:rPr>
        <w:t xml:space="preserve"> </w:t>
      </w:r>
      <w:r w:rsidRPr="002A77C5">
        <w:rPr>
          <w:rFonts w:eastAsia="Calibri" w:cstheme="minorHAnsi"/>
          <w:spacing w:val="8"/>
          <w:kern w:val="0"/>
          <w14:ligatures w14:val="none"/>
        </w:rPr>
        <w:t>available for examination by Members in advance of the meeting.  If there is no formal agenda, Members are nonetheless entitled to a general description of the purpose of the meeting and the subject matter that will be discussed.</w:t>
      </w:r>
    </w:p>
    <w:p w14:paraId="6052CF48" w14:textId="4C394CA4" w:rsidR="00A027A2" w:rsidRPr="002A77C5" w:rsidRDefault="00A027A2" w:rsidP="00EA2E6E">
      <w:pPr>
        <w:pStyle w:val="ListParagraph"/>
        <w:numPr>
          <w:ilvl w:val="0"/>
          <w:numId w:val="22"/>
        </w:numPr>
        <w:spacing w:after="0"/>
        <w:rPr>
          <w:rFonts w:eastAsia="Calibri" w:cstheme="minorHAnsi"/>
          <w:spacing w:val="8"/>
          <w:kern w:val="0"/>
          <w14:ligatures w14:val="none"/>
        </w:rPr>
      </w:pPr>
      <w:r w:rsidRPr="002A77C5">
        <w:rPr>
          <w:rFonts w:eastAsia="Calibri" w:cstheme="minorHAnsi"/>
          <w:spacing w:val="8"/>
          <w:kern w:val="0"/>
          <w14:ligatures w14:val="none"/>
        </w:rPr>
        <w:t>The Board of Directors shall inform Members, at least annually, of the method</w:t>
      </w:r>
      <w:r w:rsidR="00EA2E6E" w:rsidRPr="002A77C5">
        <w:rPr>
          <w:rFonts w:eastAsia="Calibri" w:cstheme="minorHAnsi"/>
          <w:spacing w:val="8"/>
          <w:kern w:val="0"/>
          <w14:ligatures w14:val="none"/>
        </w:rPr>
        <w:t xml:space="preserve"> </w:t>
      </w:r>
      <w:r w:rsidRPr="002A77C5">
        <w:rPr>
          <w:rFonts w:eastAsia="Calibri" w:cstheme="minorHAnsi"/>
          <w:spacing w:val="8"/>
          <w:kern w:val="0"/>
          <w14:ligatures w14:val="none"/>
        </w:rPr>
        <w:t>by which meeting agendas and other information required by subsection (c) above will be provided, including the physical location of places where agendas and meeting notices may be posted or the web address where on-line postings may be made.</w:t>
      </w:r>
    </w:p>
    <w:p w14:paraId="34670172" w14:textId="77777777" w:rsidR="006D0975" w:rsidRPr="002A77C5" w:rsidRDefault="00A027A2" w:rsidP="00492546">
      <w:pPr>
        <w:pStyle w:val="ListParagraph"/>
        <w:numPr>
          <w:ilvl w:val="0"/>
          <w:numId w:val="22"/>
        </w:numPr>
        <w:spacing w:after="0"/>
        <w:rPr>
          <w:rFonts w:eastAsia="Calibri" w:cstheme="minorHAnsi"/>
          <w:spacing w:val="8"/>
          <w:kern w:val="0"/>
          <w14:ligatures w14:val="none"/>
        </w:rPr>
      </w:pPr>
      <w:r w:rsidRPr="002A77C5">
        <w:rPr>
          <w:rFonts w:eastAsia="Calibri" w:cstheme="minorHAnsi"/>
          <w:spacing w:val="8"/>
          <w:kern w:val="0"/>
          <w14:ligatures w14:val="none"/>
        </w:rPr>
        <w:t xml:space="preserve">The Board of Directors may hold an executive or </w:t>
      </w:r>
      <w:r w:rsidR="00190A0E" w:rsidRPr="002A77C5">
        <w:rPr>
          <w:rFonts w:eastAsia="Calibri" w:cstheme="minorHAnsi"/>
          <w:spacing w:val="8"/>
          <w:kern w:val="0"/>
          <w14:ligatures w14:val="none"/>
        </w:rPr>
        <w:t>closed-door</w:t>
      </w:r>
      <w:r w:rsidRPr="002A77C5">
        <w:rPr>
          <w:rFonts w:eastAsia="Calibri" w:cstheme="minorHAnsi"/>
          <w:spacing w:val="8"/>
          <w:kern w:val="0"/>
          <w14:ligatures w14:val="none"/>
        </w:rPr>
        <w:t xml:space="preserve"> session and may restrict attendance to </w:t>
      </w:r>
      <w:r w:rsidR="00190A0E" w:rsidRPr="002A77C5">
        <w:rPr>
          <w:rFonts w:eastAsia="Calibri" w:cstheme="minorHAnsi"/>
          <w:spacing w:val="8"/>
          <w:kern w:val="0"/>
          <w14:ligatures w14:val="none"/>
        </w:rPr>
        <w:t>D</w:t>
      </w:r>
      <w:r w:rsidRPr="002A77C5">
        <w:rPr>
          <w:rFonts w:eastAsia="Calibri" w:cstheme="minorHAnsi"/>
          <w:spacing w:val="8"/>
          <w:kern w:val="0"/>
          <w14:ligatures w14:val="none"/>
        </w:rPr>
        <w:t xml:space="preserve">irectors and such other </w:t>
      </w:r>
      <w:r w:rsidR="00190A0E" w:rsidRPr="002A77C5">
        <w:rPr>
          <w:rFonts w:eastAsia="Calibri" w:cstheme="minorHAnsi"/>
          <w:spacing w:val="8"/>
          <w:kern w:val="0"/>
          <w14:ligatures w14:val="none"/>
        </w:rPr>
        <w:t>people</w:t>
      </w:r>
      <w:r w:rsidRPr="002A77C5">
        <w:rPr>
          <w:rFonts w:eastAsia="Calibri" w:cstheme="minorHAnsi"/>
          <w:spacing w:val="8"/>
          <w:kern w:val="0"/>
          <w14:ligatures w14:val="none"/>
        </w:rPr>
        <w:t xml:space="preserve"> requested by the Board of Directors during a regular or specially announced meeting or a part thereof.  Matters for discussion at an executive session are limited to:</w:t>
      </w:r>
    </w:p>
    <w:p w14:paraId="06E55D0D" w14:textId="77777777" w:rsidR="006D0975" w:rsidRPr="002A77C5" w:rsidRDefault="00A027A2" w:rsidP="00492546">
      <w:pPr>
        <w:pStyle w:val="ListParagraph"/>
        <w:numPr>
          <w:ilvl w:val="1"/>
          <w:numId w:val="22"/>
        </w:numPr>
        <w:spacing w:after="0"/>
        <w:rPr>
          <w:rFonts w:eastAsia="Calibri" w:cstheme="minorHAnsi"/>
          <w:spacing w:val="8"/>
          <w:kern w:val="0"/>
          <w14:ligatures w14:val="none"/>
        </w:rPr>
      </w:pPr>
      <w:r w:rsidRPr="002A77C5">
        <w:rPr>
          <w:rFonts w:eastAsia="Calibri" w:cstheme="minorHAnsi"/>
          <w:spacing w:val="8"/>
          <w:kern w:val="0"/>
          <w14:ligatures w14:val="none"/>
        </w:rPr>
        <w:t xml:space="preserve">Matters pertaining to employees of the Association or the managing agent’s contract, or involving the employment, promotion, discipline, or dismissal of an officer, agent, or employee of the </w:t>
      </w:r>
      <w:r w:rsidR="00190A0E" w:rsidRPr="002A77C5">
        <w:rPr>
          <w:rFonts w:eastAsia="Calibri" w:cstheme="minorHAnsi"/>
          <w:spacing w:val="8"/>
          <w:kern w:val="0"/>
          <w14:ligatures w14:val="none"/>
        </w:rPr>
        <w:t>Association.</w:t>
      </w:r>
    </w:p>
    <w:p w14:paraId="428B395E" w14:textId="77777777" w:rsidR="006703B1" w:rsidRPr="002A77C5" w:rsidRDefault="00A027A2" w:rsidP="006D0975">
      <w:pPr>
        <w:pStyle w:val="ListParagraph"/>
        <w:numPr>
          <w:ilvl w:val="1"/>
          <w:numId w:val="22"/>
        </w:numPr>
        <w:spacing w:after="0"/>
        <w:rPr>
          <w:rFonts w:eastAsia="Calibri" w:cstheme="minorHAnsi"/>
          <w:spacing w:val="8"/>
          <w:kern w:val="0"/>
          <w14:ligatures w14:val="none"/>
        </w:rPr>
      </w:pPr>
      <w:r w:rsidRPr="002A77C5">
        <w:rPr>
          <w:rFonts w:eastAsia="Calibri" w:cstheme="minorHAnsi"/>
          <w:spacing w:val="8"/>
          <w:kern w:val="0"/>
          <w14:ligatures w14:val="none"/>
        </w:rPr>
        <w:t xml:space="preserve">Consultation with legal counsel concerning disputes that are the subject of pending or imminent court proceedings or matters that are privileged or confidential between the Association and its legal </w:t>
      </w:r>
      <w:r w:rsidR="00190A0E" w:rsidRPr="002A77C5">
        <w:rPr>
          <w:rFonts w:eastAsia="Calibri" w:cstheme="minorHAnsi"/>
          <w:spacing w:val="8"/>
          <w:kern w:val="0"/>
          <w14:ligatures w14:val="none"/>
        </w:rPr>
        <w:t>counsel.</w:t>
      </w:r>
    </w:p>
    <w:p w14:paraId="3A86ABA2" w14:textId="77777777" w:rsidR="006703B1" w:rsidRPr="002A77C5" w:rsidRDefault="00A027A2" w:rsidP="006D0975">
      <w:pPr>
        <w:pStyle w:val="ListParagraph"/>
        <w:numPr>
          <w:ilvl w:val="1"/>
          <w:numId w:val="22"/>
        </w:numPr>
        <w:spacing w:after="0"/>
        <w:rPr>
          <w:rFonts w:eastAsia="Calibri" w:cstheme="minorHAnsi"/>
          <w:spacing w:val="8"/>
          <w:kern w:val="0"/>
          <w14:ligatures w14:val="none"/>
        </w:rPr>
      </w:pPr>
      <w:r w:rsidRPr="002A77C5">
        <w:rPr>
          <w:rFonts w:eastAsia="Calibri" w:cstheme="minorHAnsi"/>
          <w:spacing w:val="8"/>
          <w:kern w:val="0"/>
          <w14:ligatures w14:val="none"/>
        </w:rPr>
        <w:t xml:space="preserve">Investigative proceedings concerning possible or actual criminal </w:t>
      </w:r>
      <w:r w:rsidR="00C15513" w:rsidRPr="002A77C5">
        <w:rPr>
          <w:rFonts w:eastAsia="Calibri" w:cstheme="minorHAnsi"/>
          <w:spacing w:val="8"/>
          <w:kern w:val="0"/>
          <w14:ligatures w14:val="none"/>
        </w:rPr>
        <w:t>misconduct.</w:t>
      </w:r>
    </w:p>
    <w:p w14:paraId="7F71E78E" w14:textId="77777777" w:rsidR="006703B1" w:rsidRPr="002A77C5" w:rsidRDefault="004C14A5" w:rsidP="006D0975">
      <w:pPr>
        <w:pStyle w:val="ListParagraph"/>
        <w:numPr>
          <w:ilvl w:val="1"/>
          <w:numId w:val="22"/>
        </w:numPr>
        <w:spacing w:after="0"/>
        <w:rPr>
          <w:rFonts w:eastAsia="Calibri" w:cstheme="minorHAnsi"/>
          <w:spacing w:val="8"/>
          <w:kern w:val="0"/>
          <w14:ligatures w14:val="none"/>
        </w:rPr>
      </w:pPr>
      <w:r w:rsidRPr="002A77C5">
        <w:rPr>
          <w:rFonts w:eastAsia="Calibri" w:cstheme="minorHAnsi"/>
          <w:spacing w:val="8"/>
          <w:kern w:val="0"/>
          <w14:ligatures w14:val="none"/>
        </w:rPr>
        <w:t xml:space="preserve">Matters subject to specific constitutional, statutory, or judicially imposed requirements protecting </w:t>
      </w:r>
      <w:proofErr w:type="gramStart"/>
      <w:r w:rsidRPr="002A77C5">
        <w:rPr>
          <w:rFonts w:eastAsia="Calibri" w:cstheme="minorHAnsi"/>
          <w:spacing w:val="8"/>
          <w:kern w:val="0"/>
          <w14:ligatures w14:val="none"/>
        </w:rPr>
        <w:t>particular proceedings</w:t>
      </w:r>
      <w:proofErr w:type="gramEnd"/>
      <w:r w:rsidRPr="002A77C5">
        <w:rPr>
          <w:rFonts w:eastAsia="Calibri" w:cstheme="minorHAnsi"/>
          <w:spacing w:val="8"/>
          <w:kern w:val="0"/>
          <w14:ligatures w14:val="none"/>
        </w:rPr>
        <w:t xml:space="preserve"> or matters from public disclosure.</w:t>
      </w:r>
    </w:p>
    <w:p w14:paraId="1DF46175" w14:textId="77777777" w:rsidR="006703B1" w:rsidRPr="002A77C5" w:rsidRDefault="004C14A5" w:rsidP="006D0975">
      <w:pPr>
        <w:pStyle w:val="ListParagraph"/>
        <w:numPr>
          <w:ilvl w:val="1"/>
          <w:numId w:val="22"/>
        </w:numPr>
        <w:spacing w:after="0"/>
        <w:rPr>
          <w:rFonts w:eastAsia="Calibri" w:cstheme="minorHAnsi"/>
          <w:spacing w:val="8"/>
          <w:kern w:val="0"/>
          <w14:ligatures w14:val="none"/>
        </w:rPr>
      </w:pPr>
      <w:r w:rsidRPr="002A77C5">
        <w:rPr>
          <w:rFonts w:eastAsia="Calibri" w:cstheme="minorHAnsi"/>
          <w:spacing w:val="8"/>
          <w:kern w:val="0"/>
          <w14:ligatures w14:val="none"/>
        </w:rPr>
        <w:t>Any matter the disclosure of which would constitute an unwarranted invasion of individual privacy</w:t>
      </w:r>
      <w:r w:rsidR="00A777CC" w:rsidRPr="002A77C5">
        <w:rPr>
          <w:rFonts w:eastAsia="Calibri" w:cstheme="minorHAnsi"/>
          <w:spacing w:val="8"/>
          <w:kern w:val="0"/>
          <w14:ligatures w14:val="none"/>
        </w:rPr>
        <w:t>.</w:t>
      </w:r>
    </w:p>
    <w:p w14:paraId="11F56D23" w14:textId="507E7251" w:rsidR="001178AA" w:rsidRPr="002A77C5" w:rsidRDefault="004C14A5" w:rsidP="006D0975">
      <w:pPr>
        <w:pStyle w:val="ListParagraph"/>
        <w:numPr>
          <w:ilvl w:val="1"/>
          <w:numId w:val="22"/>
        </w:numPr>
        <w:spacing w:after="0"/>
        <w:rPr>
          <w:rFonts w:eastAsia="Calibri" w:cstheme="minorHAnsi"/>
          <w:spacing w:val="8"/>
          <w:kern w:val="0"/>
          <w14:ligatures w14:val="none"/>
        </w:rPr>
      </w:pPr>
      <w:r w:rsidRPr="002A77C5">
        <w:rPr>
          <w:rFonts w:eastAsia="Calibri" w:cstheme="minorHAnsi"/>
          <w:spacing w:val="8"/>
          <w:kern w:val="0"/>
          <w14:ligatures w14:val="none"/>
        </w:rPr>
        <w:t>Review of or discussion relating to any written or oral communication from legal counsel.</w:t>
      </w:r>
    </w:p>
    <w:p w14:paraId="2B76258A" w14:textId="6E8ADD05" w:rsidR="00AB15F0" w:rsidRPr="002A77C5" w:rsidRDefault="004C14A5" w:rsidP="003E3E5F">
      <w:pPr>
        <w:pStyle w:val="ListParagraph"/>
        <w:numPr>
          <w:ilvl w:val="0"/>
          <w:numId w:val="22"/>
        </w:numPr>
        <w:spacing w:after="0"/>
        <w:rPr>
          <w:rFonts w:eastAsia="Calibri" w:cstheme="minorHAnsi"/>
          <w:spacing w:val="8"/>
          <w:kern w:val="0"/>
          <w14:ligatures w14:val="none"/>
        </w:rPr>
      </w:pPr>
      <w:r w:rsidRPr="002A77C5">
        <w:rPr>
          <w:rFonts w:eastAsia="Calibri" w:cstheme="minorHAnsi"/>
          <w:spacing w:val="8"/>
          <w:kern w:val="0"/>
          <w14:ligatures w14:val="none"/>
        </w:rPr>
        <w:t>Rules and Regulations may be adopted in open meetings of the Board of</w:t>
      </w:r>
    </w:p>
    <w:p w14:paraId="08DDA1B0" w14:textId="693182DC" w:rsidR="00C6784B" w:rsidRPr="002A77C5" w:rsidRDefault="008E20E3" w:rsidP="003E3E5F">
      <w:pPr>
        <w:pStyle w:val="ListParagraph"/>
        <w:spacing w:after="0"/>
        <w:ind w:left="1820"/>
        <w:rPr>
          <w:rFonts w:eastAsia="Calibri" w:cstheme="minorHAnsi"/>
          <w:spacing w:val="8"/>
          <w:kern w:val="0"/>
          <w14:ligatures w14:val="none"/>
        </w:rPr>
      </w:pPr>
      <w:r w:rsidRPr="002A77C5">
        <w:rPr>
          <w:rFonts w:eastAsia="Calibri" w:cstheme="minorHAnsi"/>
          <w:spacing w:val="8"/>
          <w:kern w:val="0"/>
          <w14:ligatures w14:val="none"/>
        </w:rPr>
        <w:t>Directors and</w:t>
      </w:r>
      <w:r w:rsidR="004C14A5" w:rsidRPr="002A77C5">
        <w:rPr>
          <w:rFonts w:eastAsia="Calibri" w:cstheme="minorHAnsi"/>
          <w:spacing w:val="8"/>
          <w:kern w:val="0"/>
          <w14:ligatures w14:val="none"/>
        </w:rPr>
        <w:t xml:space="preserve"> may not be adopted in closed or executive sessions of the Board of Directors.  </w:t>
      </w:r>
    </w:p>
    <w:p w14:paraId="65B7754B" w14:textId="77777777" w:rsidR="00B22AD1" w:rsidRPr="00190017" w:rsidRDefault="00B22AD1" w:rsidP="003E3E5F">
      <w:pPr>
        <w:spacing w:after="0"/>
        <w:ind w:left="1440" w:hanging="1440"/>
        <w:rPr>
          <w:rFonts w:eastAsia="Calibri" w:cstheme="minorHAnsi"/>
          <w:spacing w:val="8"/>
          <w:kern w:val="0"/>
          <w14:ligatures w14:val="none"/>
        </w:rPr>
      </w:pPr>
    </w:p>
    <w:p w14:paraId="2C43FB0C" w14:textId="66B35ACB" w:rsidR="00C6784B" w:rsidRPr="00190017" w:rsidRDefault="00E831AF"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485782">
        <w:rPr>
          <w:rFonts w:eastAsia="Calibri" w:cstheme="minorHAnsi"/>
          <w:spacing w:val="8"/>
          <w:kern w:val="0"/>
          <w14:ligatures w14:val="none"/>
        </w:rPr>
        <w:t>7</w:t>
      </w:r>
      <w:r w:rsidR="001178AA" w:rsidRPr="00190017">
        <w:rPr>
          <w:rFonts w:eastAsia="Calibri" w:cstheme="minorHAnsi"/>
          <w:spacing w:val="8"/>
          <w:kern w:val="0"/>
          <w14:ligatures w14:val="none"/>
        </w:rPr>
        <w:t xml:space="preserve">.3 </w:t>
      </w:r>
      <w:r w:rsidR="00FD0E00" w:rsidRPr="00190017">
        <w:rPr>
          <w:rFonts w:eastAsia="Calibri" w:cstheme="minorHAnsi"/>
          <w:spacing w:val="8"/>
          <w:kern w:val="0"/>
          <w14:ligatures w14:val="none"/>
        </w:rPr>
        <w:tab/>
      </w:r>
      <w:r w:rsidR="00C6784B" w:rsidRPr="00190017">
        <w:rPr>
          <w:rFonts w:eastAsia="Calibri" w:cstheme="minorHAnsi"/>
          <w:spacing w:val="8"/>
          <w:kern w:val="0"/>
          <w:u w:val="single"/>
          <w14:ligatures w14:val="none"/>
        </w:rPr>
        <w:t>Waiver of Notice</w:t>
      </w:r>
      <w:r w:rsidR="00C6784B" w:rsidRPr="00190017">
        <w:rPr>
          <w:rFonts w:eastAsia="Calibri" w:cstheme="minorHAnsi"/>
          <w:spacing w:val="8"/>
          <w:kern w:val="0"/>
          <w14:ligatures w14:val="none"/>
        </w:rPr>
        <w:t xml:space="preserve">.  Any </w:t>
      </w:r>
      <w:r w:rsidR="00B22AD1" w:rsidRPr="00190017">
        <w:rPr>
          <w:rFonts w:eastAsia="Calibri" w:cstheme="minorHAnsi"/>
          <w:spacing w:val="8"/>
          <w:kern w:val="0"/>
          <w14:ligatures w14:val="none"/>
        </w:rPr>
        <w:t>D</w:t>
      </w:r>
      <w:r w:rsidR="00C6784B" w:rsidRPr="00190017">
        <w:rPr>
          <w:rFonts w:eastAsia="Calibri" w:cstheme="minorHAnsi"/>
          <w:spacing w:val="8"/>
          <w:kern w:val="0"/>
          <w14:ligatures w14:val="none"/>
        </w:rPr>
        <w:t xml:space="preserve">irector may waive notice of any meeting in writing, signed by the </w:t>
      </w:r>
      <w:r w:rsidR="00B22AD1" w:rsidRPr="00190017">
        <w:rPr>
          <w:rFonts w:eastAsia="Calibri" w:cstheme="minorHAnsi"/>
          <w:spacing w:val="8"/>
          <w:kern w:val="0"/>
          <w14:ligatures w14:val="none"/>
        </w:rPr>
        <w:t>D</w:t>
      </w:r>
      <w:r w:rsidR="00C6784B" w:rsidRPr="00190017">
        <w:rPr>
          <w:rFonts w:eastAsia="Calibri" w:cstheme="minorHAnsi"/>
          <w:spacing w:val="8"/>
          <w:kern w:val="0"/>
          <w14:ligatures w14:val="none"/>
        </w:rPr>
        <w:t xml:space="preserve">irector.  Attendance by a </w:t>
      </w:r>
      <w:r w:rsidR="00B22AD1" w:rsidRPr="00190017">
        <w:rPr>
          <w:rFonts w:eastAsia="Calibri" w:cstheme="minorHAnsi"/>
          <w:spacing w:val="8"/>
          <w:kern w:val="0"/>
          <w14:ligatures w14:val="none"/>
        </w:rPr>
        <w:t>D</w:t>
      </w:r>
      <w:r w:rsidR="00C6784B" w:rsidRPr="00190017">
        <w:rPr>
          <w:rFonts w:eastAsia="Calibri" w:cstheme="minorHAnsi"/>
          <w:spacing w:val="8"/>
          <w:kern w:val="0"/>
          <w14:ligatures w14:val="none"/>
        </w:rPr>
        <w:t xml:space="preserve">irector at any meeting of the Board of Directors shall constitute a waiver of notice, except when the </w:t>
      </w:r>
      <w:r w:rsidR="00B22AD1" w:rsidRPr="00190017">
        <w:rPr>
          <w:rFonts w:eastAsia="Calibri" w:cstheme="minorHAnsi"/>
          <w:spacing w:val="8"/>
          <w:kern w:val="0"/>
          <w14:ligatures w14:val="none"/>
        </w:rPr>
        <w:t>D</w:t>
      </w:r>
      <w:r w:rsidR="00C6784B" w:rsidRPr="00190017">
        <w:rPr>
          <w:rFonts w:eastAsia="Calibri" w:cstheme="minorHAnsi"/>
          <w:spacing w:val="8"/>
          <w:kern w:val="0"/>
          <w14:ligatures w14:val="none"/>
        </w:rPr>
        <w:t xml:space="preserve">irector attends for the express purpose of objecting to the transaction of business because the meeting is not lawfully called or convened. If all the </w:t>
      </w:r>
      <w:r w:rsidR="00B22AD1" w:rsidRPr="00190017">
        <w:rPr>
          <w:rFonts w:eastAsia="Calibri" w:cstheme="minorHAnsi"/>
          <w:spacing w:val="8"/>
          <w:kern w:val="0"/>
          <w14:ligatures w14:val="none"/>
        </w:rPr>
        <w:t>D</w:t>
      </w:r>
      <w:r w:rsidR="00C6784B" w:rsidRPr="00190017">
        <w:rPr>
          <w:rFonts w:eastAsia="Calibri" w:cstheme="minorHAnsi"/>
          <w:spacing w:val="8"/>
          <w:kern w:val="0"/>
          <w14:ligatures w14:val="none"/>
        </w:rPr>
        <w:t>irectors are present at any meeting, no notice shall be required, and any business may be transacted at the meeting.</w:t>
      </w:r>
      <w:r w:rsidR="00352C73" w:rsidRPr="00190017">
        <w:rPr>
          <w:rFonts w:eastAsia="Calibri" w:cstheme="minorHAnsi"/>
          <w:spacing w:val="8"/>
          <w:kern w:val="0"/>
          <w14:ligatures w14:val="none"/>
        </w:rPr>
        <w:t xml:space="preserve"> </w:t>
      </w:r>
    </w:p>
    <w:p w14:paraId="224EBBCB" w14:textId="77777777" w:rsidR="005D25F0" w:rsidRPr="00190017" w:rsidRDefault="005D25F0" w:rsidP="003E3E5F">
      <w:pPr>
        <w:spacing w:after="0"/>
        <w:ind w:left="1440" w:hanging="1440"/>
        <w:rPr>
          <w:rFonts w:eastAsia="Calibri" w:cstheme="minorHAnsi"/>
          <w:spacing w:val="8"/>
          <w:kern w:val="0"/>
          <w14:ligatures w14:val="none"/>
        </w:rPr>
      </w:pPr>
    </w:p>
    <w:p w14:paraId="265F4569" w14:textId="72A66433" w:rsidR="005D25F0" w:rsidRPr="002A77C5" w:rsidRDefault="00E831AF" w:rsidP="0098688D">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485782">
        <w:rPr>
          <w:rFonts w:eastAsia="Calibri" w:cstheme="minorHAnsi"/>
          <w:spacing w:val="8"/>
          <w:kern w:val="0"/>
          <w14:ligatures w14:val="none"/>
        </w:rPr>
        <w:t>7</w:t>
      </w:r>
      <w:r w:rsidR="008846CA" w:rsidRPr="00190017">
        <w:rPr>
          <w:rFonts w:eastAsia="Calibri" w:cstheme="minorHAnsi"/>
          <w:spacing w:val="8"/>
          <w:kern w:val="0"/>
          <w14:ligatures w14:val="none"/>
        </w:rPr>
        <w:t>.4</w:t>
      </w:r>
      <w:r w:rsidR="00464F7E" w:rsidRPr="00190017">
        <w:rPr>
          <w:rFonts w:cstheme="minorHAnsi"/>
          <w:spacing w:val="8"/>
          <w:kern w:val="0"/>
          <w14:ligatures w14:val="none"/>
        </w:rPr>
        <w:t xml:space="preserve"> </w:t>
      </w:r>
      <w:r w:rsidR="00FD0E00" w:rsidRPr="00190017">
        <w:rPr>
          <w:rFonts w:cstheme="minorHAnsi"/>
          <w:spacing w:val="8"/>
          <w:kern w:val="0"/>
          <w14:ligatures w14:val="none"/>
        </w:rPr>
        <w:tab/>
      </w:r>
      <w:r w:rsidR="00464F7E" w:rsidRPr="002A77C5">
        <w:rPr>
          <w:rFonts w:eastAsia="Calibri" w:cstheme="minorHAnsi"/>
          <w:spacing w:val="8"/>
          <w:kern w:val="0"/>
          <w:u w:val="single"/>
          <w14:ligatures w14:val="none"/>
        </w:rPr>
        <w:t>Quorum</w:t>
      </w:r>
      <w:r w:rsidR="00464F7E" w:rsidRPr="002A77C5">
        <w:rPr>
          <w:rFonts w:eastAsia="Calibri" w:cstheme="minorHAnsi"/>
          <w:spacing w:val="8"/>
          <w:kern w:val="0"/>
          <w14:ligatures w14:val="none"/>
        </w:rPr>
        <w:t xml:space="preserve">.  At all meetings of the Board of Directors </w:t>
      </w:r>
      <w:proofErr w:type="gramStart"/>
      <w:r w:rsidR="00464F7E" w:rsidRPr="002A77C5">
        <w:rPr>
          <w:rFonts w:eastAsia="Calibri" w:cstheme="minorHAnsi"/>
          <w:spacing w:val="8"/>
          <w:kern w:val="0"/>
          <w14:ligatures w14:val="none"/>
        </w:rPr>
        <w:t>a majority of</w:t>
      </w:r>
      <w:proofErr w:type="gramEnd"/>
      <w:r w:rsidR="00464F7E" w:rsidRPr="002A77C5">
        <w:rPr>
          <w:rFonts w:eastAsia="Calibri" w:cstheme="minorHAnsi"/>
          <w:spacing w:val="8"/>
          <w:kern w:val="0"/>
          <w14:ligatures w14:val="none"/>
        </w:rPr>
        <w:t xml:space="preserve"> the Directors in</w:t>
      </w:r>
      <w:r w:rsidR="00F115D2" w:rsidRPr="002A77C5">
        <w:rPr>
          <w:rFonts w:eastAsia="Calibri" w:cstheme="minorHAnsi"/>
          <w:spacing w:val="8"/>
          <w:kern w:val="0"/>
          <w14:ligatures w14:val="none"/>
        </w:rPr>
        <w:t xml:space="preserve"> </w:t>
      </w:r>
      <w:r w:rsidR="00464F7E" w:rsidRPr="002A77C5">
        <w:rPr>
          <w:rFonts w:eastAsia="Calibri" w:cstheme="minorHAnsi"/>
          <w:spacing w:val="8"/>
          <w:kern w:val="0"/>
          <w14:ligatures w14:val="none"/>
        </w:rPr>
        <w:t xml:space="preserve">office shall constitute a quorum for the transaction of business.  The votes of </w:t>
      </w:r>
      <w:proofErr w:type="gramStart"/>
      <w:r w:rsidR="00464F7E" w:rsidRPr="002A77C5">
        <w:rPr>
          <w:rFonts w:eastAsia="Calibri" w:cstheme="minorHAnsi"/>
          <w:spacing w:val="8"/>
          <w:kern w:val="0"/>
          <w14:ligatures w14:val="none"/>
        </w:rPr>
        <w:t>a majority of</w:t>
      </w:r>
      <w:proofErr w:type="gramEnd"/>
      <w:r w:rsidR="00464F7E" w:rsidRPr="002A77C5">
        <w:rPr>
          <w:rFonts w:eastAsia="Calibri" w:cstheme="minorHAnsi"/>
          <w:spacing w:val="8"/>
          <w:kern w:val="0"/>
          <w14:ligatures w14:val="none"/>
        </w:rPr>
        <w:t xml:space="preserve"> the Directors present at a meeting at which a quorum is present shall constitute a decision of the Board.  If at any meeting there shall be less than a quorum present, a majority of those present may adjourn the meeting.</w:t>
      </w:r>
      <w:r w:rsidR="00415D8C" w:rsidRPr="002A77C5">
        <w:rPr>
          <w:rFonts w:eastAsia="Calibri" w:cstheme="minorHAnsi"/>
          <w:spacing w:val="8"/>
          <w:kern w:val="0"/>
          <w14:ligatures w14:val="none"/>
        </w:rPr>
        <w:t xml:space="preserve"> </w:t>
      </w:r>
    </w:p>
    <w:p w14:paraId="09992E75" w14:textId="03C9994C" w:rsidR="005D25F0" w:rsidRPr="00190017" w:rsidRDefault="00E831AF" w:rsidP="003E3E5F">
      <w:pPr>
        <w:spacing w:after="0"/>
        <w:ind w:left="1440" w:hanging="1440"/>
        <w:rPr>
          <w:rFonts w:eastAsia="Calibri" w:cstheme="minorHAnsi"/>
          <w:spacing w:val="8"/>
          <w:kern w:val="0"/>
          <w14:ligatures w14:val="none"/>
        </w:rPr>
      </w:pPr>
      <w:r w:rsidRPr="002A77C5">
        <w:rPr>
          <w:rFonts w:eastAsia="Calibri" w:cstheme="minorHAnsi"/>
          <w:spacing w:val="8"/>
          <w:kern w:val="0"/>
          <w14:ligatures w14:val="none"/>
        </w:rPr>
        <w:t xml:space="preserve">Section </w:t>
      </w:r>
      <w:r w:rsidR="00485782" w:rsidRPr="002A77C5">
        <w:rPr>
          <w:rFonts w:eastAsia="Calibri" w:cstheme="minorHAnsi"/>
          <w:spacing w:val="8"/>
          <w:kern w:val="0"/>
          <w14:ligatures w14:val="none"/>
        </w:rPr>
        <w:t>7</w:t>
      </w:r>
      <w:r w:rsidR="00FA02E8" w:rsidRPr="002A77C5">
        <w:rPr>
          <w:rFonts w:eastAsia="Calibri" w:cstheme="minorHAnsi"/>
          <w:spacing w:val="8"/>
          <w:kern w:val="0"/>
          <w14:ligatures w14:val="none"/>
        </w:rPr>
        <w:t xml:space="preserve">.5 </w:t>
      </w:r>
      <w:r w:rsidR="00FD0E00" w:rsidRPr="002A77C5">
        <w:rPr>
          <w:rFonts w:eastAsia="Calibri" w:cstheme="minorHAnsi"/>
          <w:spacing w:val="8"/>
          <w:kern w:val="0"/>
          <w14:ligatures w14:val="none"/>
        </w:rPr>
        <w:tab/>
      </w:r>
      <w:r w:rsidR="005D25F0" w:rsidRPr="002A77C5">
        <w:rPr>
          <w:rFonts w:eastAsia="Calibri" w:cstheme="minorHAnsi"/>
          <w:spacing w:val="8"/>
          <w:kern w:val="0"/>
          <w:u w:val="single"/>
          <w14:ligatures w14:val="none"/>
        </w:rPr>
        <w:t>Telephone or Electronic Communication in Lieu of Attendance</w:t>
      </w:r>
      <w:r w:rsidR="005D25F0" w:rsidRPr="002A77C5">
        <w:rPr>
          <w:rFonts w:eastAsia="Calibri" w:cstheme="minorHAnsi"/>
          <w:spacing w:val="8"/>
          <w:kern w:val="0"/>
          <w14:ligatures w14:val="none"/>
        </w:rPr>
        <w:t xml:space="preserve">.  A </w:t>
      </w:r>
      <w:r w:rsidR="00FD0E00" w:rsidRPr="002A77C5">
        <w:rPr>
          <w:rFonts w:eastAsia="Calibri" w:cstheme="minorHAnsi"/>
          <w:spacing w:val="8"/>
          <w:kern w:val="0"/>
          <w14:ligatures w14:val="none"/>
        </w:rPr>
        <w:t>D</w:t>
      </w:r>
      <w:r w:rsidR="005D25F0" w:rsidRPr="002A77C5">
        <w:rPr>
          <w:rFonts w:eastAsia="Calibri" w:cstheme="minorHAnsi"/>
          <w:spacing w:val="8"/>
          <w:kern w:val="0"/>
          <w14:ligatures w14:val="none"/>
        </w:rPr>
        <w:t xml:space="preserve">irector may attend a meeting of the Board of Directors by using an electronic or telephonic communication method whereby the </w:t>
      </w:r>
      <w:r w:rsidR="00FD0E00" w:rsidRPr="002A77C5">
        <w:rPr>
          <w:rFonts w:eastAsia="Calibri" w:cstheme="minorHAnsi"/>
          <w:spacing w:val="8"/>
          <w:kern w:val="0"/>
          <w14:ligatures w14:val="none"/>
        </w:rPr>
        <w:t>D</w:t>
      </w:r>
      <w:r w:rsidR="005D25F0" w:rsidRPr="002A77C5">
        <w:rPr>
          <w:rFonts w:eastAsia="Calibri" w:cstheme="minorHAnsi"/>
          <w:spacing w:val="8"/>
          <w:kern w:val="0"/>
          <w14:ligatures w14:val="none"/>
        </w:rPr>
        <w:t xml:space="preserve">irector may be heard by the other </w:t>
      </w:r>
      <w:r w:rsidR="00FD0E00" w:rsidRPr="002A77C5">
        <w:rPr>
          <w:rFonts w:eastAsia="Calibri" w:cstheme="minorHAnsi"/>
          <w:spacing w:val="8"/>
          <w:kern w:val="0"/>
          <w14:ligatures w14:val="none"/>
        </w:rPr>
        <w:t>D</w:t>
      </w:r>
      <w:r w:rsidR="005D25F0" w:rsidRPr="002A77C5">
        <w:rPr>
          <w:rFonts w:eastAsia="Calibri" w:cstheme="minorHAnsi"/>
          <w:spacing w:val="8"/>
          <w:kern w:val="0"/>
          <w14:ligatures w14:val="none"/>
        </w:rPr>
        <w:t xml:space="preserve">irectors and may hear the deliberations of the other </w:t>
      </w:r>
      <w:r w:rsidR="00FD0E00" w:rsidRPr="002A77C5">
        <w:rPr>
          <w:rFonts w:eastAsia="Calibri" w:cstheme="minorHAnsi"/>
          <w:spacing w:val="8"/>
          <w:kern w:val="0"/>
          <w14:ligatures w14:val="none"/>
        </w:rPr>
        <w:t>D</w:t>
      </w:r>
      <w:r w:rsidR="005D25F0" w:rsidRPr="002A77C5">
        <w:rPr>
          <w:rFonts w:eastAsia="Calibri" w:cstheme="minorHAnsi"/>
          <w:spacing w:val="8"/>
          <w:kern w:val="0"/>
          <w14:ligatures w14:val="none"/>
        </w:rPr>
        <w:t xml:space="preserve">irectors on any matter properly brought before the Board of Directors.  A </w:t>
      </w:r>
      <w:r w:rsidR="00FD0E00" w:rsidRPr="002A77C5">
        <w:rPr>
          <w:rFonts w:eastAsia="Calibri" w:cstheme="minorHAnsi"/>
          <w:spacing w:val="8"/>
          <w:kern w:val="0"/>
          <w14:ligatures w14:val="none"/>
        </w:rPr>
        <w:t>D</w:t>
      </w:r>
      <w:r w:rsidR="005D25F0" w:rsidRPr="002A77C5">
        <w:rPr>
          <w:rFonts w:eastAsia="Calibri" w:cstheme="minorHAnsi"/>
          <w:spacing w:val="8"/>
          <w:kern w:val="0"/>
          <w14:ligatures w14:val="none"/>
        </w:rPr>
        <w:t xml:space="preserve">irector participating in a meeting by this </w:t>
      </w:r>
      <w:r w:rsidR="00757117" w:rsidRPr="002A77C5">
        <w:rPr>
          <w:rFonts w:eastAsia="Calibri" w:cstheme="minorHAnsi"/>
          <w:spacing w:val="8"/>
          <w:kern w:val="0"/>
          <w14:ligatures w14:val="none"/>
        </w:rPr>
        <w:t>means</w:t>
      </w:r>
      <w:r w:rsidR="005D25F0" w:rsidRPr="002A77C5">
        <w:rPr>
          <w:rFonts w:eastAsia="Calibri" w:cstheme="minorHAnsi"/>
          <w:spacing w:val="8"/>
          <w:kern w:val="0"/>
          <w14:ligatures w14:val="none"/>
        </w:rPr>
        <w:t xml:space="preserve"> is deemed to be present in person at the meeting, and the </w:t>
      </w:r>
      <w:r w:rsidR="00FD0E00" w:rsidRPr="002A77C5">
        <w:rPr>
          <w:rFonts w:eastAsia="Calibri" w:cstheme="minorHAnsi"/>
          <w:spacing w:val="8"/>
          <w:kern w:val="0"/>
          <w14:ligatures w14:val="none"/>
        </w:rPr>
        <w:t>D</w:t>
      </w:r>
      <w:r w:rsidR="005D25F0" w:rsidRPr="002A77C5">
        <w:rPr>
          <w:rFonts w:eastAsia="Calibri" w:cstheme="minorHAnsi"/>
          <w:spacing w:val="8"/>
          <w:kern w:val="0"/>
          <w14:ligatures w14:val="none"/>
        </w:rPr>
        <w:t xml:space="preserve">irector's vote shall be counted as if that </w:t>
      </w:r>
      <w:r w:rsidR="00FD0E00" w:rsidRPr="002A77C5">
        <w:rPr>
          <w:rFonts w:eastAsia="Calibri" w:cstheme="minorHAnsi"/>
          <w:spacing w:val="8"/>
          <w:kern w:val="0"/>
          <w14:ligatures w14:val="none"/>
        </w:rPr>
        <w:t>D</w:t>
      </w:r>
      <w:r w:rsidR="005D25F0" w:rsidRPr="002A77C5">
        <w:rPr>
          <w:rFonts w:eastAsia="Calibri" w:cstheme="minorHAnsi"/>
          <w:spacing w:val="8"/>
          <w:kern w:val="0"/>
          <w14:ligatures w14:val="none"/>
        </w:rPr>
        <w:t>irector were present in person.</w:t>
      </w:r>
      <w:r w:rsidR="00415D8C" w:rsidRPr="002A77C5">
        <w:rPr>
          <w:rFonts w:eastAsia="Calibri" w:cstheme="minorHAnsi"/>
          <w:spacing w:val="8"/>
          <w:kern w:val="0"/>
          <w14:ligatures w14:val="none"/>
        </w:rPr>
        <w:t xml:space="preserve"> </w:t>
      </w:r>
    </w:p>
    <w:p w14:paraId="5497E1B8" w14:textId="77777777" w:rsidR="005D25F0" w:rsidRPr="002A77C5" w:rsidRDefault="005D25F0" w:rsidP="003E3E5F">
      <w:pPr>
        <w:spacing w:after="0"/>
        <w:ind w:left="1440" w:hanging="1440"/>
        <w:rPr>
          <w:rFonts w:eastAsia="Calibri" w:cstheme="minorHAnsi"/>
          <w:spacing w:val="8"/>
          <w:kern w:val="0"/>
          <w14:ligatures w14:val="none"/>
        </w:rPr>
      </w:pPr>
    </w:p>
    <w:p w14:paraId="61BB37EB" w14:textId="1A48A336" w:rsidR="005D25F0" w:rsidRPr="002A77C5" w:rsidRDefault="005D25F0" w:rsidP="003E3E5F">
      <w:pPr>
        <w:spacing w:after="0"/>
        <w:ind w:left="1440" w:hanging="1440"/>
        <w:rPr>
          <w:rFonts w:eastAsia="Calibri" w:cstheme="minorHAnsi"/>
          <w:spacing w:val="8"/>
          <w:kern w:val="0"/>
          <w14:ligatures w14:val="none"/>
        </w:rPr>
      </w:pPr>
      <w:bookmarkStart w:id="7" w:name="_Toc494700650"/>
      <w:r w:rsidRPr="002A77C5">
        <w:rPr>
          <w:rFonts w:eastAsia="Calibri" w:cstheme="minorHAnsi"/>
          <w:spacing w:val="8"/>
          <w:kern w:val="0"/>
          <w14:ligatures w14:val="none"/>
        </w:rPr>
        <w:t xml:space="preserve">Section </w:t>
      </w:r>
      <w:r w:rsidR="00485782" w:rsidRPr="002A77C5">
        <w:rPr>
          <w:rFonts w:eastAsia="Calibri" w:cstheme="minorHAnsi"/>
          <w:spacing w:val="8"/>
          <w:kern w:val="0"/>
          <w14:ligatures w14:val="none"/>
        </w:rPr>
        <w:t>7</w:t>
      </w:r>
      <w:r w:rsidR="00E831AF" w:rsidRPr="002A77C5">
        <w:rPr>
          <w:rFonts w:eastAsia="Calibri" w:cstheme="minorHAnsi"/>
          <w:spacing w:val="8"/>
          <w:kern w:val="0"/>
          <w14:ligatures w14:val="none"/>
        </w:rPr>
        <w:t>.6</w:t>
      </w:r>
      <w:r w:rsidRPr="002A77C5">
        <w:rPr>
          <w:rFonts w:eastAsia="Calibri" w:cstheme="minorHAnsi"/>
          <w:spacing w:val="8"/>
          <w:kern w:val="0"/>
          <w14:ligatures w14:val="none"/>
        </w:rPr>
        <w:tab/>
      </w:r>
      <w:r w:rsidR="00FD0E00" w:rsidRPr="002A77C5">
        <w:rPr>
          <w:rFonts w:eastAsia="Calibri" w:cstheme="minorHAnsi"/>
          <w:spacing w:val="8"/>
          <w:kern w:val="0"/>
          <w:u w:val="single"/>
          <w14:ligatures w14:val="none"/>
        </w:rPr>
        <w:t>Lot</w:t>
      </w:r>
      <w:r w:rsidRPr="002A77C5">
        <w:rPr>
          <w:rFonts w:eastAsia="Calibri" w:cstheme="minorHAnsi"/>
          <w:spacing w:val="8"/>
          <w:kern w:val="0"/>
          <w:u w:val="single"/>
          <w14:ligatures w14:val="none"/>
        </w:rPr>
        <w:t xml:space="preserve"> Owner Participation</w:t>
      </w:r>
      <w:bookmarkEnd w:id="7"/>
      <w:r w:rsidRPr="002A77C5">
        <w:rPr>
          <w:rFonts w:eastAsia="Calibri" w:cstheme="minorHAnsi"/>
          <w:spacing w:val="8"/>
          <w:kern w:val="0"/>
          <w14:ligatures w14:val="none"/>
        </w:rPr>
        <w:t xml:space="preserve">.   </w:t>
      </w:r>
      <w:r w:rsidR="00FD0E00" w:rsidRPr="002A77C5">
        <w:rPr>
          <w:rFonts w:eastAsia="Calibri" w:cstheme="minorHAnsi"/>
          <w:spacing w:val="8"/>
          <w:kern w:val="0"/>
          <w14:ligatures w14:val="none"/>
        </w:rPr>
        <w:t xml:space="preserve">Lot </w:t>
      </w:r>
      <w:r w:rsidRPr="002A77C5">
        <w:rPr>
          <w:rFonts w:eastAsia="Calibri" w:cstheme="minorHAnsi"/>
          <w:spacing w:val="8"/>
          <w:kern w:val="0"/>
          <w14:ligatures w14:val="none"/>
        </w:rPr>
        <w:t xml:space="preserve">Owners must be allowed to speak before the Board of Directors votes on any issue under discussion.  The Board of Directors shall allow a reasonable number of </w:t>
      </w:r>
      <w:r w:rsidR="00FD0E00" w:rsidRPr="002A77C5">
        <w:rPr>
          <w:rFonts w:eastAsia="Calibri" w:cstheme="minorHAnsi"/>
          <w:spacing w:val="8"/>
          <w:kern w:val="0"/>
          <w14:ligatures w14:val="none"/>
        </w:rPr>
        <w:t>people</w:t>
      </w:r>
      <w:r w:rsidRPr="002A77C5">
        <w:rPr>
          <w:rFonts w:eastAsia="Calibri" w:cstheme="minorHAnsi"/>
          <w:spacing w:val="8"/>
          <w:kern w:val="0"/>
          <w14:ligatures w14:val="none"/>
        </w:rPr>
        <w:t xml:space="preserve"> to speak on each side of the issue, but the Board of Directors may place reasonable restrictions on the time allowed for each Owner to speak.  Owners may also be allowed to speak at such other times as the Board, in its sole discretion, deems appropriate.</w:t>
      </w:r>
    </w:p>
    <w:p w14:paraId="4B27FB38" w14:textId="77777777" w:rsidR="00FB5527" w:rsidRPr="002A77C5" w:rsidRDefault="00FB5527" w:rsidP="00A738EB">
      <w:pPr>
        <w:spacing w:line="360" w:lineRule="auto"/>
        <w:rPr>
          <w:rFonts w:eastAsia="Calibri" w:cstheme="minorHAnsi"/>
          <w:b/>
          <w:bCs/>
          <w:spacing w:val="8"/>
          <w:kern w:val="0"/>
          <w14:ligatures w14:val="none"/>
        </w:rPr>
      </w:pPr>
    </w:p>
    <w:p w14:paraId="4D93ACBC" w14:textId="68C2FD04" w:rsidR="00461D20" w:rsidRPr="00190017" w:rsidRDefault="00CD4936" w:rsidP="007B17F2">
      <w:pPr>
        <w:spacing w:after="0"/>
        <w:ind w:left="1440" w:hanging="1440"/>
        <w:jc w:val="center"/>
        <w:rPr>
          <w:rFonts w:eastAsia="Calibri" w:cstheme="minorHAnsi"/>
          <w:b/>
          <w:bCs/>
          <w:spacing w:val="8"/>
          <w:kern w:val="0"/>
          <w14:ligatures w14:val="none"/>
        </w:rPr>
      </w:pPr>
      <w:r w:rsidRPr="00190017">
        <w:rPr>
          <w:rFonts w:eastAsia="Calibri" w:cstheme="minorHAnsi"/>
          <w:b/>
          <w:bCs/>
          <w:spacing w:val="8"/>
          <w:kern w:val="0"/>
          <w14:ligatures w14:val="none"/>
        </w:rPr>
        <w:t xml:space="preserve">Article </w:t>
      </w:r>
      <w:r w:rsidR="00485782">
        <w:rPr>
          <w:rFonts w:eastAsia="Calibri" w:cstheme="minorHAnsi"/>
          <w:b/>
          <w:bCs/>
          <w:spacing w:val="8"/>
          <w:kern w:val="0"/>
          <w14:ligatures w14:val="none"/>
        </w:rPr>
        <w:t>8</w:t>
      </w:r>
      <w:r w:rsidR="00733B9F" w:rsidRPr="00190017">
        <w:rPr>
          <w:rFonts w:eastAsia="Calibri" w:cstheme="minorHAnsi"/>
          <w:b/>
          <w:bCs/>
          <w:spacing w:val="8"/>
          <w:kern w:val="0"/>
          <w14:ligatures w14:val="none"/>
        </w:rPr>
        <w:t xml:space="preserve">. </w:t>
      </w:r>
      <w:r w:rsidR="001C45E3" w:rsidRPr="00190017">
        <w:rPr>
          <w:rFonts w:eastAsia="Calibri" w:cstheme="minorHAnsi"/>
          <w:b/>
          <w:bCs/>
          <w:spacing w:val="8"/>
          <w:kern w:val="0"/>
          <w14:ligatures w14:val="none"/>
        </w:rPr>
        <w:t>Committees</w:t>
      </w:r>
    </w:p>
    <w:p w14:paraId="3B44C32F" w14:textId="77777777" w:rsidR="00F8602C" w:rsidRPr="00190017" w:rsidRDefault="00F8602C" w:rsidP="003E3E5F">
      <w:pPr>
        <w:spacing w:after="0"/>
        <w:ind w:left="1440" w:hanging="1440"/>
        <w:rPr>
          <w:rFonts w:eastAsia="Calibri" w:cstheme="minorHAnsi"/>
          <w:spacing w:val="8"/>
          <w:kern w:val="0"/>
          <w14:ligatures w14:val="none"/>
        </w:rPr>
      </w:pPr>
    </w:p>
    <w:p w14:paraId="2E9E1EFB" w14:textId="0A27B01F" w:rsidR="00CC00D9" w:rsidRPr="00190017" w:rsidRDefault="00F8602C"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485782">
        <w:rPr>
          <w:rFonts w:eastAsia="Calibri" w:cstheme="minorHAnsi"/>
          <w:spacing w:val="8"/>
          <w:kern w:val="0"/>
          <w14:ligatures w14:val="none"/>
        </w:rPr>
        <w:t>8</w:t>
      </w:r>
      <w:r w:rsidRPr="00190017">
        <w:rPr>
          <w:rFonts w:eastAsia="Calibri" w:cstheme="minorHAnsi"/>
          <w:spacing w:val="8"/>
          <w:kern w:val="0"/>
          <w14:ligatures w14:val="none"/>
        </w:rPr>
        <w:t>.1</w:t>
      </w:r>
      <w:r w:rsidRPr="00190017">
        <w:rPr>
          <w:rFonts w:eastAsia="Calibri" w:cstheme="minorHAnsi"/>
          <w:spacing w:val="8"/>
          <w:kern w:val="0"/>
          <w14:ligatures w14:val="none"/>
        </w:rPr>
        <w:tab/>
      </w:r>
      <w:r w:rsidR="00CC00D9" w:rsidRPr="00190017">
        <w:rPr>
          <w:rFonts w:eastAsia="Calibri" w:cstheme="minorHAnsi"/>
          <w:spacing w:val="8"/>
          <w:kern w:val="0"/>
          <w:u w:val="single"/>
          <w14:ligatures w14:val="none"/>
        </w:rPr>
        <w:t>Designated Committees</w:t>
      </w:r>
      <w:r w:rsidR="00CC00D9" w:rsidRPr="00190017">
        <w:rPr>
          <w:rFonts w:eastAsia="Calibri" w:cstheme="minorHAnsi"/>
          <w:spacing w:val="8"/>
          <w:kern w:val="0"/>
          <w14:ligatures w14:val="none"/>
        </w:rPr>
        <w:t xml:space="preserve">. The Association may appoint such committees and committee members as deemed appropriate in carrying out its purposes.  Committees shall have authority to act only to the extent designated in the Governing Documents or delegated by the Board of Directors. The Board of Directors shall also have the power to remove </w:t>
      </w:r>
      <w:proofErr w:type="gramStart"/>
      <w:r w:rsidR="00CC00D9" w:rsidRPr="00190017">
        <w:rPr>
          <w:rFonts w:eastAsia="Calibri" w:cstheme="minorHAnsi"/>
          <w:spacing w:val="8"/>
          <w:kern w:val="0"/>
          <w14:ligatures w14:val="none"/>
        </w:rPr>
        <w:t>any and all</w:t>
      </w:r>
      <w:proofErr w:type="gramEnd"/>
      <w:r w:rsidR="00CC00D9" w:rsidRPr="00190017">
        <w:rPr>
          <w:rFonts w:eastAsia="Calibri" w:cstheme="minorHAnsi"/>
          <w:spacing w:val="8"/>
          <w:kern w:val="0"/>
          <w14:ligatures w14:val="none"/>
        </w:rPr>
        <w:t xml:space="preserve"> committee members with or without cause and to terminate any such committee.</w:t>
      </w:r>
    </w:p>
    <w:p w14:paraId="03174B0B" w14:textId="77777777" w:rsidR="00CC00D9" w:rsidRPr="00190017" w:rsidRDefault="00CC00D9" w:rsidP="003E3E5F">
      <w:pPr>
        <w:spacing w:after="0"/>
        <w:ind w:left="1440" w:hanging="1440"/>
        <w:rPr>
          <w:rFonts w:eastAsia="Calibri" w:cstheme="minorHAnsi"/>
          <w:spacing w:val="8"/>
          <w:kern w:val="0"/>
          <w14:ligatures w14:val="none"/>
        </w:rPr>
      </w:pPr>
    </w:p>
    <w:p w14:paraId="2FA69FE4" w14:textId="3DAABB2B" w:rsidR="00CC00D9" w:rsidRPr="002A77C5" w:rsidRDefault="00CC00D9" w:rsidP="003E3E5F">
      <w:pPr>
        <w:spacing w:after="0"/>
        <w:ind w:left="1440" w:hanging="1440"/>
        <w:rPr>
          <w:rFonts w:eastAsia="Calibri" w:cstheme="minorHAnsi"/>
          <w:spacing w:val="8"/>
          <w:kern w:val="0"/>
          <w14:ligatures w14:val="none"/>
        </w:rPr>
      </w:pPr>
      <w:bookmarkStart w:id="8" w:name="_Toc494700665"/>
      <w:r w:rsidRPr="00190017">
        <w:rPr>
          <w:rFonts w:eastAsia="Calibri" w:cstheme="minorHAnsi"/>
          <w:spacing w:val="8"/>
          <w:kern w:val="0"/>
          <w14:ligatures w14:val="none"/>
        </w:rPr>
        <w:t xml:space="preserve">Section </w:t>
      </w:r>
      <w:r w:rsidR="00485782">
        <w:rPr>
          <w:rFonts w:eastAsia="Calibri" w:cstheme="minorHAnsi"/>
          <w:spacing w:val="8"/>
          <w:kern w:val="0"/>
          <w14:ligatures w14:val="none"/>
        </w:rPr>
        <w:t>8</w:t>
      </w:r>
      <w:r w:rsidRPr="00190017">
        <w:rPr>
          <w:rFonts w:eastAsia="Calibri" w:cstheme="minorHAnsi"/>
          <w:spacing w:val="8"/>
          <w:kern w:val="0"/>
          <w14:ligatures w14:val="none"/>
        </w:rPr>
        <w:t>.2</w:t>
      </w:r>
      <w:r w:rsidRPr="00190017">
        <w:rPr>
          <w:rFonts w:eastAsia="Calibri" w:cstheme="minorHAnsi"/>
          <w:spacing w:val="8"/>
          <w:kern w:val="0"/>
          <w14:ligatures w14:val="none"/>
        </w:rPr>
        <w:tab/>
      </w:r>
      <w:r w:rsidRPr="002A77C5">
        <w:rPr>
          <w:rFonts w:eastAsia="Calibri" w:cstheme="minorHAnsi"/>
          <w:spacing w:val="8"/>
          <w:kern w:val="0"/>
          <w:u w:val="single"/>
          <w14:ligatures w14:val="none"/>
        </w:rPr>
        <w:t>Open Committee Meetings</w:t>
      </w:r>
      <w:bookmarkEnd w:id="8"/>
      <w:r w:rsidRPr="002A77C5">
        <w:rPr>
          <w:rFonts w:eastAsia="Calibri" w:cstheme="minorHAnsi"/>
          <w:spacing w:val="8"/>
          <w:kern w:val="0"/>
          <w14:ligatures w14:val="none"/>
        </w:rPr>
        <w:t>. All committee meetings shall be open to attendance by Members, as provided by applicable law.</w:t>
      </w:r>
      <w:r w:rsidR="00040AD2" w:rsidRPr="002A77C5">
        <w:rPr>
          <w:rFonts w:eastAsia="Calibri" w:cstheme="minorHAnsi"/>
          <w:spacing w:val="8"/>
          <w:kern w:val="0"/>
          <w14:ligatures w14:val="none"/>
        </w:rPr>
        <w:t xml:space="preserve"> </w:t>
      </w:r>
    </w:p>
    <w:p w14:paraId="30B0AC0C" w14:textId="77777777" w:rsidR="000564A3" w:rsidRPr="00190017" w:rsidRDefault="000564A3" w:rsidP="00A738EB">
      <w:pPr>
        <w:spacing w:line="360" w:lineRule="auto"/>
        <w:rPr>
          <w:rFonts w:eastAsia="Calibri" w:cstheme="minorHAnsi"/>
          <w:spacing w:val="8"/>
          <w:kern w:val="0"/>
          <w14:ligatures w14:val="none"/>
        </w:rPr>
      </w:pPr>
    </w:p>
    <w:p w14:paraId="305B047D" w14:textId="4AB1EECA" w:rsidR="00F8602C" w:rsidRPr="00190017" w:rsidRDefault="00F04307" w:rsidP="007B17F2">
      <w:pPr>
        <w:spacing w:after="0"/>
        <w:ind w:left="1440" w:hanging="1440"/>
        <w:jc w:val="center"/>
        <w:rPr>
          <w:rFonts w:eastAsia="Calibri" w:cstheme="minorHAnsi"/>
          <w:b/>
          <w:bCs/>
          <w:spacing w:val="8"/>
          <w:kern w:val="0"/>
          <w14:ligatures w14:val="none"/>
        </w:rPr>
      </w:pPr>
      <w:r w:rsidRPr="00190017">
        <w:rPr>
          <w:rFonts w:eastAsia="Calibri" w:cstheme="minorHAnsi"/>
          <w:b/>
          <w:bCs/>
          <w:spacing w:val="8"/>
          <w:kern w:val="0"/>
          <w14:ligatures w14:val="none"/>
        </w:rPr>
        <w:t xml:space="preserve">Article </w:t>
      </w:r>
      <w:r w:rsidR="00485782">
        <w:rPr>
          <w:rFonts w:eastAsia="Calibri" w:cstheme="minorHAnsi"/>
          <w:b/>
          <w:bCs/>
          <w:spacing w:val="8"/>
          <w:kern w:val="0"/>
          <w14:ligatures w14:val="none"/>
        </w:rPr>
        <w:t>9</w:t>
      </w:r>
      <w:r w:rsidRPr="00190017">
        <w:rPr>
          <w:rFonts w:eastAsia="Calibri" w:cstheme="minorHAnsi"/>
          <w:b/>
          <w:bCs/>
          <w:spacing w:val="8"/>
          <w:kern w:val="0"/>
          <w14:ligatures w14:val="none"/>
        </w:rPr>
        <w:t>. Books and Records</w:t>
      </w:r>
    </w:p>
    <w:p w14:paraId="37D9AD1D" w14:textId="77777777" w:rsidR="00F04307" w:rsidRPr="00190017" w:rsidRDefault="00F04307" w:rsidP="003E3E5F">
      <w:pPr>
        <w:spacing w:after="0"/>
        <w:ind w:left="1440" w:hanging="1440"/>
        <w:rPr>
          <w:rFonts w:eastAsia="Calibri" w:cstheme="minorHAnsi"/>
          <w:spacing w:val="8"/>
          <w:kern w:val="0"/>
          <w14:ligatures w14:val="none"/>
        </w:rPr>
      </w:pPr>
    </w:p>
    <w:p w14:paraId="27436CC2" w14:textId="0E864590" w:rsidR="00E646E4" w:rsidRPr="002A77C5" w:rsidRDefault="00F04307" w:rsidP="00E646E4">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485782">
        <w:rPr>
          <w:rFonts w:eastAsia="Calibri" w:cstheme="minorHAnsi"/>
          <w:spacing w:val="8"/>
          <w:kern w:val="0"/>
          <w14:ligatures w14:val="none"/>
        </w:rPr>
        <w:t>9</w:t>
      </w:r>
      <w:r w:rsidRPr="00190017">
        <w:rPr>
          <w:rFonts w:eastAsia="Calibri" w:cstheme="minorHAnsi"/>
          <w:spacing w:val="8"/>
          <w:kern w:val="0"/>
          <w14:ligatures w14:val="none"/>
        </w:rPr>
        <w:t>.1</w:t>
      </w:r>
      <w:r w:rsidR="00124DDE" w:rsidRPr="00190017">
        <w:rPr>
          <w:rFonts w:eastAsia="Calibri" w:cstheme="minorHAnsi"/>
          <w:spacing w:val="8"/>
          <w:kern w:val="0"/>
          <w14:ligatures w14:val="none"/>
        </w:rPr>
        <w:tab/>
      </w:r>
      <w:r w:rsidR="004D3EE8" w:rsidRPr="002A77C5">
        <w:rPr>
          <w:rFonts w:eastAsia="Calibri" w:cstheme="minorHAnsi"/>
          <w:spacing w:val="8"/>
          <w:kern w:val="0"/>
          <w:u w:val="single"/>
          <w14:ligatures w14:val="none"/>
        </w:rPr>
        <w:t>Association Records</w:t>
      </w:r>
      <w:r w:rsidR="004D3EE8" w:rsidRPr="002A77C5">
        <w:rPr>
          <w:rFonts w:eastAsia="Calibri" w:cstheme="minorHAnsi"/>
          <w:spacing w:val="8"/>
          <w:kern w:val="0"/>
          <w14:ligatures w14:val="none"/>
        </w:rPr>
        <w:t>.</w:t>
      </w:r>
      <w:r w:rsidR="004C0B39" w:rsidRPr="002A77C5">
        <w:rPr>
          <w:rFonts w:eastAsia="Calibri" w:cstheme="minorHAnsi"/>
          <w:spacing w:val="8"/>
          <w:kern w:val="0"/>
          <w14:ligatures w14:val="none"/>
        </w:rPr>
        <w:t xml:space="preserve"> </w:t>
      </w:r>
      <w:r w:rsidR="00E646E4" w:rsidRPr="002A77C5">
        <w:rPr>
          <w:rFonts w:eastAsia="Calibri" w:cstheme="minorHAnsi"/>
          <w:spacing w:val="8"/>
          <w:kern w:val="0"/>
          <w14:ligatures w14:val="none"/>
        </w:rPr>
        <w:t xml:space="preserve">The Association shall maintain written records of all applications submitted to it and of all actions taken by it with respect thereto. Such records shall be open and available for inspection by any interested party. The following are the records of the Association that may be subject to inspection by Lot Owners: </w:t>
      </w:r>
    </w:p>
    <w:p w14:paraId="60B01954"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Receipts and expenditures affecting the operation and administration of the </w:t>
      </w:r>
      <w:proofErr w:type="gramStart"/>
      <w:r w:rsidRPr="002A77C5">
        <w:rPr>
          <w:rFonts w:eastAsia="Calibri" w:cstheme="minorHAnsi"/>
          <w:spacing w:val="8"/>
          <w:kern w:val="0"/>
          <w14:ligatures w14:val="none"/>
        </w:rPr>
        <w:t>Association</w:t>
      </w:r>
      <w:proofErr w:type="gramEnd"/>
    </w:p>
    <w:p w14:paraId="5EC896F6"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Claims for construction defects and amounts received pursuant to settlement of any such </w:t>
      </w:r>
      <w:proofErr w:type="gramStart"/>
      <w:r w:rsidRPr="002A77C5">
        <w:rPr>
          <w:rFonts w:eastAsia="Calibri" w:cstheme="minorHAnsi"/>
          <w:spacing w:val="8"/>
          <w:kern w:val="0"/>
          <w14:ligatures w14:val="none"/>
        </w:rPr>
        <w:t>claims</w:t>
      </w:r>
      <w:proofErr w:type="gramEnd"/>
    </w:p>
    <w:p w14:paraId="50544757"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Minutes of all meetings (except records of executive sessions of the Board)</w:t>
      </w:r>
    </w:p>
    <w:p w14:paraId="4C41A4A1"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A list of names of the Owners in a form that permits preparation of a list of the names and physical mailing addresses of all Owners, showing the number of votes each Owner is entitled to </w:t>
      </w:r>
      <w:proofErr w:type="gramStart"/>
      <w:r w:rsidRPr="002A77C5">
        <w:rPr>
          <w:rFonts w:eastAsia="Calibri" w:cstheme="minorHAnsi"/>
          <w:spacing w:val="8"/>
          <w:kern w:val="0"/>
          <w14:ligatures w14:val="none"/>
        </w:rPr>
        <w:t>vote</w:t>
      </w:r>
      <w:proofErr w:type="gramEnd"/>
    </w:p>
    <w:p w14:paraId="0D558E08"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The Association’s governing documents which are comprised of the Declaration, the Bylaws, the Articles of Incorporation, any rules and regulations, design guidelines, and any policies by the Board including the Association’s responsible governance policies. </w:t>
      </w:r>
    </w:p>
    <w:p w14:paraId="26367EB5" w14:textId="043121AC"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Financial statements for the last three </w:t>
      </w:r>
      <w:r w:rsidR="002D19AD" w:rsidRPr="002A77C5">
        <w:rPr>
          <w:rFonts w:eastAsia="Calibri" w:cstheme="minorHAnsi"/>
          <w:spacing w:val="8"/>
          <w:kern w:val="0"/>
          <w14:ligatures w14:val="none"/>
        </w:rPr>
        <w:t xml:space="preserve">(3) </w:t>
      </w:r>
      <w:r w:rsidRPr="002A77C5">
        <w:rPr>
          <w:rFonts w:eastAsia="Calibri" w:cstheme="minorHAnsi"/>
          <w:spacing w:val="8"/>
          <w:kern w:val="0"/>
          <w14:ligatures w14:val="none"/>
        </w:rPr>
        <w:t xml:space="preserve">years, which at a minimum shall include the balance sheet, the income/expense statement, and the amount held in reserves for the prior fiscal year. </w:t>
      </w:r>
    </w:p>
    <w:p w14:paraId="13A7A944" w14:textId="12AEF2CB"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Tax returns for the last seven</w:t>
      </w:r>
      <w:r w:rsidR="002D19AD" w:rsidRPr="002A77C5">
        <w:rPr>
          <w:rFonts w:eastAsia="Calibri" w:cstheme="minorHAnsi"/>
          <w:spacing w:val="8"/>
          <w:kern w:val="0"/>
          <w14:ligatures w14:val="none"/>
        </w:rPr>
        <w:t xml:space="preserve"> (7)</w:t>
      </w:r>
      <w:r w:rsidRPr="002A77C5">
        <w:rPr>
          <w:rFonts w:eastAsia="Calibri" w:cstheme="minorHAnsi"/>
          <w:spacing w:val="8"/>
          <w:kern w:val="0"/>
          <w14:ligatures w14:val="none"/>
        </w:rPr>
        <w:t xml:space="preserve"> years, to the extent </w:t>
      </w:r>
      <w:proofErr w:type="gramStart"/>
      <w:r w:rsidRPr="002A77C5">
        <w:rPr>
          <w:rFonts w:eastAsia="Calibri" w:cstheme="minorHAnsi"/>
          <w:spacing w:val="8"/>
          <w:kern w:val="0"/>
          <w14:ligatures w14:val="none"/>
        </w:rPr>
        <w:t>available</w:t>
      </w:r>
      <w:proofErr w:type="gramEnd"/>
    </w:p>
    <w:p w14:paraId="2215626F"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The operating budget for the current fiscal year</w:t>
      </w:r>
    </w:p>
    <w:p w14:paraId="296DEFCD"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The result of the Association’s most recent available financial audit or </w:t>
      </w:r>
      <w:proofErr w:type="gramStart"/>
      <w:r w:rsidRPr="002A77C5">
        <w:rPr>
          <w:rFonts w:eastAsia="Calibri" w:cstheme="minorHAnsi"/>
          <w:spacing w:val="8"/>
          <w:kern w:val="0"/>
          <w14:ligatures w14:val="none"/>
        </w:rPr>
        <w:t>review, if</w:t>
      </w:r>
      <w:proofErr w:type="gramEnd"/>
      <w:r w:rsidRPr="002A77C5">
        <w:rPr>
          <w:rFonts w:eastAsia="Calibri" w:cstheme="minorHAnsi"/>
          <w:spacing w:val="8"/>
          <w:kern w:val="0"/>
          <w14:ligatures w14:val="none"/>
        </w:rPr>
        <w:t xml:space="preserve"> any</w:t>
      </w:r>
    </w:p>
    <w:p w14:paraId="79955D24"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A list of the Association’s insurance policies</w:t>
      </w:r>
    </w:p>
    <w:p w14:paraId="72232DD4"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A list of the names, email addresses, and physical mailing addresses of the current Board members and officers</w:t>
      </w:r>
    </w:p>
    <w:p w14:paraId="4AA212AE"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The most recent annual report delivered to the Secretary of State</w:t>
      </w:r>
    </w:p>
    <w:p w14:paraId="46B37002"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A ledger of each Owner’s assessment account</w:t>
      </w:r>
    </w:p>
    <w:p w14:paraId="6CDCCB8C" w14:textId="09D78BB5"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The most recent </w:t>
      </w:r>
      <w:r w:rsidR="002D19AD" w:rsidRPr="002A77C5">
        <w:rPr>
          <w:rFonts w:eastAsia="Calibri" w:cstheme="minorHAnsi"/>
          <w:spacing w:val="8"/>
          <w:kern w:val="0"/>
          <w14:ligatures w14:val="none"/>
        </w:rPr>
        <w:t>R</w:t>
      </w:r>
      <w:r w:rsidRPr="002A77C5">
        <w:rPr>
          <w:rFonts w:eastAsia="Calibri" w:cstheme="minorHAnsi"/>
          <w:spacing w:val="8"/>
          <w:kern w:val="0"/>
          <w14:ligatures w14:val="none"/>
        </w:rPr>
        <w:t xml:space="preserve">eserve </w:t>
      </w:r>
      <w:r w:rsidR="002D19AD" w:rsidRPr="002A77C5">
        <w:rPr>
          <w:rFonts w:eastAsia="Calibri" w:cstheme="minorHAnsi"/>
          <w:spacing w:val="8"/>
          <w:kern w:val="0"/>
          <w14:ligatures w14:val="none"/>
        </w:rPr>
        <w:t>S</w:t>
      </w:r>
      <w:r w:rsidRPr="002A77C5">
        <w:rPr>
          <w:rFonts w:eastAsia="Calibri" w:cstheme="minorHAnsi"/>
          <w:spacing w:val="8"/>
          <w:kern w:val="0"/>
          <w14:ligatures w14:val="none"/>
        </w:rPr>
        <w:t xml:space="preserve">tudy if any </w:t>
      </w:r>
    </w:p>
    <w:p w14:paraId="6D79BD5B"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Resolutions adopted by the </w:t>
      </w:r>
      <w:proofErr w:type="gramStart"/>
      <w:r w:rsidRPr="002A77C5">
        <w:rPr>
          <w:rFonts w:eastAsia="Calibri" w:cstheme="minorHAnsi"/>
          <w:spacing w:val="8"/>
          <w:kern w:val="0"/>
          <w14:ligatures w14:val="none"/>
        </w:rPr>
        <w:t>Board</w:t>
      </w:r>
      <w:proofErr w:type="gramEnd"/>
    </w:p>
    <w:p w14:paraId="726243DE"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A record showing the date on which the Association’s fiscal year </w:t>
      </w:r>
      <w:proofErr w:type="gramStart"/>
      <w:r w:rsidRPr="002A77C5">
        <w:rPr>
          <w:rFonts w:eastAsia="Calibri" w:cstheme="minorHAnsi"/>
          <w:spacing w:val="8"/>
          <w:kern w:val="0"/>
          <w14:ligatures w14:val="none"/>
        </w:rPr>
        <w:t>begins</w:t>
      </w:r>
      <w:proofErr w:type="gramEnd"/>
    </w:p>
    <w:p w14:paraId="3ED28692"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The Association shall withhold from inspection and copying certain records as provided by Colorado Law, and which shall not be deemed to be records of the Association. </w:t>
      </w:r>
    </w:p>
    <w:p w14:paraId="2D8170AC" w14:textId="77777777" w:rsidR="00E646E4" w:rsidRPr="002A77C5" w:rsidRDefault="00E646E4" w:rsidP="00E646E4">
      <w:pPr>
        <w:numPr>
          <w:ilvl w:val="1"/>
          <w:numId w:val="36"/>
        </w:numPr>
        <w:spacing w:after="0"/>
        <w:rPr>
          <w:rFonts w:eastAsia="Calibri" w:cstheme="minorHAnsi"/>
          <w:spacing w:val="8"/>
          <w:kern w:val="0"/>
          <w14:ligatures w14:val="none"/>
        </w:rPr>
      </w:pPr>
      <w:r w:rsidRPr="002A77C5">
        <w:rPr>
          <w:rFonts w:eastAsia="Calibri" w:cstheme="minorHAnsi"/>
          <w:spacing w:val="8"/>
          <w:kern w:val="0"/>
          <w14:ligatures w14:val="none"/>
        </w:rPr>
        <w:t>Architectural drawings, plans, and designs</w:t>
      </w:r>
    </w:p>
    <w:p w14:paraId="59CC43F5" w14:textId="77777777" w:rsidR="00E646E4" w:rsidRPr="002A77C5" w:rsidRDefault="00E646E4" w:rsidP="00E646E4">
      <w:pPr>
        <w:numPr>
          <w:ilvl w:val="1"/>
          <w:numId w:val="36"/>
        </w:numPr>
        <w:spacing w:after="0"/>
        <w:rPr>
          <w:rFonts w:eastAsia="Calibri" w:cstheme="minorHAnsi"/>
          <w:spacing w:val="8"/>
          <w:kern w:val="0"/>
          <w14:ligatures w14:val="none"/>
        </w:rPr>
      </w:pPr>
      <w:r w:rsidRPr="002A77C5">
        <w:rPr>
          <w:rFonts w:eastAsia="Calibri" w:cstheme="minorHAnsi"/>
          <w:spacing w:val="8"/>
          <w:kern w:val="0"/>
          <w14:ligatures w14:val="none"/>
        </w:rPr>
        <w:t>Contracts, leases, or bids</w:t>
      </w:r>
    </w:p>
    <w:p w14:paraId="0C58072B" w14:textId="77777777" w:rsidR="00E646E4" w:rsidRPr="002A77C5" w:rsidRDefault="00E646E4" w:rsidP="00E646E4">
      <w:pPr>
        <w:numPr>
          <w:ilvl w:val="1"/>
          <w:numId w:val="36"/>
        </w:numPr>
        <w:spacing w:after="0"/>
        <w:rPr>
          <w:rFonts w:eastAsia="Calibri" w:cstheme="minorHAnsi"/>
          <w:spacing w:val="8"/>
          <w:kern w:val="0"/>
          <w14:ligatures w14:val="none"/>
        </w:rPr>
      </w:pPr>
      <w:r w:rsidRPr="002A77C5">
        <w:rPr>
          <w:rFonts w:eastAsia="Calibri" w:cstheme="minorHAnsi"/>
          <w:spacing w:val="8"/>
          <w:kern w:val="0"/>
          <w14:ligatures w14:val="none"/>
        </w:rPr>
        <w:t>Communications with legal counsel</w:t>
      </w:r>
    </w:p>
    <w:p w14:paraId="2817A516" w14:textId="77777777" w:rsidR="00E646E4" w:rsidRPr="002A77C5" w:rsidRDefault="00E646E4" w:rsidP="00E646E4">
      <w:pPr>
        <w:numPr>
          <w:ilvl w:val="1"/>
          <w:numId w:val="36"/>
        </w:numPr>
        <w:spacing w:after="0"/>
        <w:rPr>
          <w:rFonts w:eastAsia="Calibri" w:cstheme="minorHAnsi"/>
          <w:spacing w:val="8"/>
          <w:kern w:val="0"/>
          <w14:ligatures w14:val="none"/>
        </w:rPr>
      </w:pPr>
      <w:r w:rsidRPr="002A77C5">
        <w:rPr>
          <w:rFonts w:eastAsia="Calibri" w:cstheme="minorHAnsi"/>
          <w:spacing w:val="8"/>
          <w:kern w:val="0"/>
          <w14:ligatures w14:val="none"/>
        </w:rPr>
        <w:t>Records of executive sessions of the Board</w:t>
      </w:r>
    </w:p>
    <w:p w14:paraId="2E24F3C4" w14:textId="615655D6" w:rsidR="00E646E4" w:rsidRPr="002A77C5" w:rsidRDefault="00E646E4" w:rsidP="00E646E4">
      <w:pPr>
        <w:numPr>
          <w:ilvl w:val="1"/>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Lot Owner files other than those of the requesting </w:t>
      </w:r>
      <w:r w:rsidR="00C21CBE" w:rsidRPr="002A77C5">
        <w:rPr>
          <w:rFonts w:eastAsia="Calibri" w:cstheme="minorHAnsi"/>
          <w:spacing w:val="8"/>
          <w:kern w:val="0"/>
          <w14:ligatures w14:val="none"/>
        </w:rPr>
        <w:t>o</w:t>
      </w:r>
      <w:r w:rsidRPr="002A77C5">
        <w:rPr>
          <w:rFonts w:eastAsia="Calibri" w:cstheme="minorHAnsi"/>
          <w:spacing w:val="8"/>
          <w:kern w:val="0"/>
          <w14:ligatures w14:val="none"/>
        </w:rPr>
        <w:t>wner</w:t>
      </w:r>
      <w:r w:rsidR="00C21CBE" w:rsidRPr="002A77C5">
        <w:rPr>
          <w:rFonts w:eastAsia="Calibri" w:cstheme="minorHAnsi"/>
          <w:spacing w:val="8"/>
          <w:kern w:val="0"/>
          <w14:ligatures w14:val="none"/>
        </w:rPr>
        <w:t>’</w:t>
      </w:r>
      <w:r w:rsidRPr="002A77C5">
        <w:rPr>
          <w:rFonts w:eastAsia="Calibri" w:cstheme="minorHAnsi"/>
          <w:spacing w:val="8"/>
          <w:kern w:val="0"/>
          <w14:ligatures w14:val="none"/>
        </w:rPr>
        <w:t xml:space="preserve">s </w:t>
      </w:r>
      <w:r w:rsidR="00C21CBE" w:rsidRPr="002A77C5">
        <w:rPr>
          <w:rFonts w:eastAsia="Calibri" w:cstheme="minorHAnsi"/>
          <w:spacing w:val="8"/>
          <w:kern w:val="0"/>
          <w14:ligatures w14:val="none"/>
        </w:rPr>
        <w:t>p</w:t>
      </w:r>
      <w:r w:rsidRPr="002A77C5">
        <w:rPr>
          <w:rFonts w:eastAsia="Calibri" w:cstheme="minorHAnsi"/>
          <w:spacing w:val="8"/>
          <w:kern w:val="0"/>
          <w14:ligatures w14:val="none"/>
        </w:rPr>
        <w:t xml:space="preserve">ersonal information </w:t>
      </w:r>
    </w:p>
    <w:p w14:paraId="5AA87793"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The Association shall provide access to the requested records by:</w:t>
      </w:r>
    </w:p>
    <w:p w14:paraId="0C002649" w14:textId="77777777" w:rsidR="00E646E4" w:rsidRPr="002A77C5" w:rsidRDefault="00E646E4" w:rsidP="00E646E4">
      <w:pPr>
        <w:numPr>
          <w:ilvl w:val="1"/>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Making the requested records available for inspection or copying within ten (10) days of the Association’s receipt of such written request. </w:t>
      </w:r>
    </w:p>
    <w:p w14:paraId="7CC976DD" w14:textId="77777777" w:rsidR="00E646E4" w:rsidRPr="002A77C5" w:rsidRDefault="00E646E4" w:rsidP="00E646E4">
      <w:pPr>
        <w:numPr>
          <w:ilvl w:val="1"/>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Emailing the requested records to the Owner within ten (10) days of the Association’s receipt of such written request. </w:t>
      </w:r>
    </w:p>
    <w:p w14:paraId="57E1ECE7" w14:textId="25B4A0DE"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The Association may require Owners pay the Association’s actual costs, including the cost for labor and materials for copies of the records. The Association may require a deposit equal to the anticipated actual cost of the requested records. Failure to pay such deposit shall be valid grounds for denying the Owner copies of such records. If after payment of the deposit it is determined that the actual cost was more than the deposit, the Owner shall pay such </w:t>
      </w:r>
      <w:proofErr w:type="gramStart"/>
      <w:r w:rsidRPr="002A77C5">
        <w:rPr>
          <w:rFonts w:eastAsia="Calibri" w:cstheme="minorHAnsi"/>
          <w:spacing w:val="8"/>
          <w:kern w:val="0"/>
          <w14:ligatures w14:val="none"/>
        </w:rPr>
        <w:t>amount</w:t>
      </w:r>
      <w:proofErr w:type="gramEnd"/>
      <w:r w:rsidRPr="002A77C5">
        <w:rPr>
          <w:rFonts w:eastAsia="Calibri" w:cstheme="minorHAnsi"/>
          <w:spacing w:val="8"/>
          <w:kern w:val="0"/>
          <w14:ligatures w14:val="none"/>
        </w:rPr>
        <w:t xml:space="preserve"> </w:t>
      </w:r>
      <w:r w:rsidR="003A60F4" w:rsidRPr="002A77C5">
        <w:rPr>
          <w:rFonts w:eastAsia="Calibri" w:cstheme="minorHAnsi"/>
          <w:spacing w:val="8"/>
          <w:kern w:val="0"/>
          <w14:ligatures w14:val="none"/>
        </w:rPr>
        <w:t>for</w:t>
      </w:r>
      <w:r w:rsidRPr="002A77C5">
        <w:rPr>
          <w:rFonts w:eastAsia="Calibri" w:cstheme="minorHAnsi"/>
          <w:spacing w:val="8"/>
          <w:kern w:val="0"/>
          <w14:ligatures w14:val="none"/>
        </w:rPr>
        <w:t xml:space="preserve"> delivery of the copies.  If after payment of the deposit it is determined that the actual cost was less than the deposit, the difference shall be returned to the Owner with the copies. </w:t>
      </w:r>
    </w:p>
    <w:p w14:paraId="114A340F"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The Association reserves the right to have a third-party present to observe during any inspection of record by an Owner or the Owner’s representative.</w:t>
      </w:r>
    </w:p>
    <w:p w14:paraId="66BBEAA1"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No Owner shall remove any original book or record of the Association from the place of inspection, nor shall any owner alter, destroy, or mark in any manner any original book or record of the Association. </w:t>
      </w:r>
    </w:p>
    <w:p w14:paraId="522511C2" w14:textId="77777777" w:rsidR="00E646E4" w:rsidRPr="002A77C5" w:rsidRDefault="00E646E4" w:rsidP="00E646E4">
      <w:pPr>
        <w:numPr>
          <w:ilvl w:val="0"/>
          <w:numId w:val="36"/>
        </w:numPr>
        <w:spacing w:after="0"/>
        <w:rPr>
          <w:rFonts w:eastAsia="Calibri" w:cstheme="minorHAnsi"/>
          <w:spacing w:val="8"/>
          <w:kern w:val="0"/>
          <w14:ligatures w14:val="none"/>
        </w:rPr>
      </w:pPr>
      <w:r w:rsidRPr="002A77C5">
        <w:rPr>
          <w:rFonts w:eastAsia="Calibri" w:cstheme="minorHAnsi"/>
          <w:spacing w:val="8"/>
          <w:kern w:val="0"/>
          <w14:ligatures w14:val="none"/>
        </w:rPr>
        <w:t xml:space="preserve">Nothing contained in this Policy shall be construed to require the Association to create records that do not exist or compile or synthesize information. </w:t>
      </w:r>
    </w:p>
    <w:p w14:paraId="5EAEF149" w14:textId="77777777" w:rsidR="004D3EE8" w:rsidRPr="002A77C5" w:rsidRDefault="004D3EE8" w:rsidP="00201FB4">
      <w:pPr>
        <w:spacing w:after="0"/>
        <w:rPr>
          <w:rFonts w:eastAsia="Calibri" w:cstheme="minorHAnsi"/>
          <w:spacing w:val="8"/>
          <w:kern w:val="0"/>
          <w14:ligatures w14:val="none"/>
        </w:rPr>
      </w:pPr>
    </w:p>
    <w:p w14:paraId="0F28CE1A" w14:textId="07FB314F" w:rsidR="00403355" w:rsidRDefault="004D3EE8" w:rsidP="00A738EB">
      <w:pPr>
        <w:spacing w:after="0"/>
        <w:ind w:left="1440" w:hanging="1440"/>
        <w:rPr>
          <w:rFonts w:eastAsia="Calibri" w:cstheme="minorHAnsi"/>
          <w:spacing w:val="8"/>
          <w:kern w:val="0"/>
          <w14:ligatures w14:val="none"/>
        </w:rPr>
      </w:pPr>
      <w:bookmarkStart w:id="9" w:name="_Toc494700668"/>
      <w:r w:rsidRPr="00190017">
        <w:rPr>
          <w:rFonts w:eastAsia="Calibri" w:cstheme="minorHAnsi"/>
          <w:spacing w:val="8"/>
          <w:kern w:val="0"/>
          <w14:ligatures w14:val="none"/>
        </w:rPr>
        <w:t xml:space="preserve">Section </w:t>
      </w:r>
      <w:r w:rsidR="00485782">
        <w:rPr>
          <w:rFonts w:eastAsia="Calibri" w:cstheme="minorHAnsi"/>
          <w:spacing w:val="8"/>
          <w:kern w:val="0"/>
          <w14:ligatures w14:val="none"/>
        </w:rPr>
        <w:t>9</w:t>
      </w:r>
      <w:r w:rsidRPr="00190017">
        <w:rPr>
          <w:rFonts w:eastAsia="Calibri" w:cstheme="minorHAnsi"/>
          <w:spacing w:val="8"/>
          <w:kern w:val="0"/>
          <w14:ligatures w14:val="none"/>
        </w:rPr>
        <w:t>.2</w:t>
      </w:r>
      <w:r w:rsidRPr="00190017">
        <w:rPr>
          <w:rFonts w:eastAsia="Calibri" w:cstheme="minorHAnsi"/>
          <w:spacing w:val="8"/>
          <w:kern w:val="0"/>
          <w14:ligatures w14:val="none"/>
        </w:rPr>
        <w:tab/>
      </w:r>
      <w:r w:rsidRPr="00190017">
        <w:rPr>
          <w:rFonts w:eastAsia="Calibri" w:cstheme="minorHAnsi"/>
          <w:spacing w:val="8"/>
          <w:kern w:val="0"/>
          <w:u w:val="single"/>
          <w14:ligatures w14:val="none"/>
        </w:rPr>
        <w:t>Minutes and Presumptions Under the Minutes</w:t>
      </w:r>
      <w:bookmarkEnd w:id="9"/>
      <w:r w:rsidRPr="00190017">
        <w:rPr>
          <w:rFonts w:eastAsia="Calibri" w:cstheme="minorHAnsi"/>
          <w:spacing w:val="8"/>
          <w:kern w:val="0"/>
          <w14:ligatures w14:val="none"/>
        </w:rPr>
        <w:t>.  Minutes or any similar record of the meetings of Members or of the Board of Directors, when signed by the Secretary or acting Secretary of the meeting, shall be presumed to truthfully evidence the matters set forth therein.  A recitation in any such minutes that notice of the meeting was properly given shall be prima facie evidence that the notice was given.</w:t>
      </w:r>
      <w:r w:rsidR="00F000A6" w:rsidRPr="00190017">
        <w:rPr>
          <w:rFonts w:eastAsia="Calibri" w:cstheme="minorHAnsi"/>
          <w:spacing w:val="8"/>
          <w:kern w:val="0"/>
          <w14:ligatures w14:val="none"/>
        </w:rPr>
        <w:t xml:space="preserve"> </w:t>
      </w:r>
    </w:p>
    <w:p w14:paraId="63F08CA1" w14:textId="77777777" w:rsidR="00A738EB" w:rsidRPr="00190017" w:rsidRDefault="00A738EB" w:rsidP="00A738EB">
      <w:pPr>
        <w:spacing w:after="0" w:line="360" w:lineRule="auto"/>
        <w:ind w:left="1440" w:hanging="1440"/>
        <w:rPr>
          <w:rFonts w:eastAsia="Calibri" w:cstheme="minorHAnsi"/>
          <w:spacing w:val="8"/>
          <w:kern w:val="0"/>
          <w14:ligatures w14:val="none"/>
        </w:rPr>
      </w:pPr>
    </w:p>
    <w:p w14:paraId="510F0C67" w14:textId="49CFE083" w:rsidR="00770792" w:rsidRPr="00190017" w:rsidRDefault="00770792" w:rsidP="007B17F2">
      <w:pPr>
        <w:spacing w:after="0"/>
        <w:ind w:left="1440" w:hanging="1440"/>
        <w:jc w:val="center"/>
        <w:rPr>
          <w:rFonts w:eastAsia="Calibri" w:cstheme="minorHAnsi"/>
          <w:b/>
          <w:bCs/>
          <w:spacing w:val="8"/>
          <w:kern w:val="0"/>
          <w14:ligatures w14:val="none"/>
        </w:rPr>
      </w:pPr>
      <w:r w:rsidRPr="00190017">
        <w:rPr>
          <w:rFonts w:eastAsia="Calibri" w:cstheme="minorHAnsi"/>
          <w:b/>
          <w:bCs/>
          <w:spacing w:val="8"/>
          <w:kern w:val="0"/>
          <w14:ligatures w14:val="none"/>
        </w:rPr>
        <w:t xml:space="preserve">Article </w:t>
      </w:r>
      <w:r w:rsidR="00485782">
        <w:rPr>
          <w:rFonts w:eastAsia="Calibri" w:cstheme="minorHAnsi"/>
          <w:b/>
          <w:bCs/>
          <w:spacing w:val="8"/>
          <w:kern w:val="0"/>
          <w14:ligatures w14:val="none"/>
        </w:rPr>
        <w:t>10</w:t>
      </w:r>
      <w:r w:rsidRPr="00190017">
        <w:rPr>
          <w:rFonts w:eastAsia="Calibri" w:cstheme="minorHAnsi"/>
          <w:b/>
          <w:bCs/>
          <w:spacing w:val="8"/>
          <w:kern w:val="0"/>
          <w14:ligatures w14:val="none"/>
        </w:rPr>
        <w:t>. Amend</w:t>
      </w:r>
      <w:r w:rsidR="00BB340E" w:rsidRPr="00190017">
        <w:rPr>
          <w:rFonts w:eastAsia="Calibri" w:cstheme="minorHAnsi"/>
          <w:b/>
          <w:bCs/>
          <w:spacing w:val="8"/>
          <w:kern w:val="0"/>
          <w14:ligatures w14:val="none"/>
        </w:rPr>
        <w:t>ments</w:t>
      </w:r>
    </w:p>
    <w:p w14:paraId="39B12FD5" w14:textId="77777777" w:rsidR="00BB340E" w:rsidRPr="00190017" w:rsidRDefault="00BB340E" w:rsidP="003E3E5F">
      <w:pPr>
        <w:spacing w:after="0"/>
        <w:ind w:left="1440" w:hanging="1440"/>
        <w:rPr>
          <w:rFonts w:eastAsia="Calibri" w:cstheme="minorHAnsi"/>
          <w:spacing w:val="8"/>
          <w:kern w:val="0"/>
          <w14:ligatures w14:val="none"/>
        </w:rPr>
      </w:pPr>
    </w:p>
    <w:p w14:paraId="6F8C4052" w14:textId="2B9E6B02" w:rsidR="00245428" w:rsidRPr="002A77C5" w:rsidRDefault="00BB340E" w:rsidP="003E3E5F">
      <w:pPr>
        <w:spacing w:after="0"/>
        <w:ind w:left="1440" w:hanging="1440"/>
        <w:rPr>
          <w:rFonts w:eastAsia="Calibri" w:cstheme="minorHAnsi"/>
          <w:spacing w:val="8"/>
          <w:kern w:val="0"/>
          <w14:ligatures w14:val="none"/>
        </w:rPr>
      </w:pPr>
      <w:r w:rsidRPr="00190017">
        <w:rPr>
          <w:rFonts w:eastAsia="Calibri" w:cstheme="minorHAnsi"/>
          <w:spacing w:val="8"/>
          <w:kern w:val="0"/>
          <w14:ligatures w14:val="none"/>
        </w:rPr>
        <w:t xml:space="preserve">Section </w:t>
      </w:r>
      <w:r w:rsidR="00485782">
        <w:rPr>
          <w:rFonts w:eastAsia="Calibri" w:cstheme="minorHAnsi"/>
          <w:spacing w:val="8"/>
          <w:kern w:val="0"/>
          <w14:ligatures w14:val="none"/>
        </w:rPr>
        <w:t>10</w:t>
      </w:r>
      <w:r w:rsidRPr="00190017">
        <w:rPr>
          <w:rFonts w:eastAsia="Calibri" w:cstheme="minorHAnsi"/>
          <w:spacing w:val="8"/>
          <w:kern w:val="0"/>
          <w14:ligatures w14:val="none"/>
        </w:rPr>
        <w:t>.1</w:t>
      </w:r>
      <w:r w:rsidR="00245428" w:rsidRPr="00190017">
        <w:rPr>
          <w:rFonts w:eastAsia="Calibri" w:cstheme="minorHAnsi"/>
          <w:spacing w:val="8"/>
          <w:kern w:val="0"/>
          <w14:ligatures w14:val="none"/>
        </w:rPr>
        <w:tab/>
      </w:r>
      <w:r w:rsidR="00245428" w:rsidRPr="002A77C5">
        <w:rPr>
          <w:rFonts w:eastAsia="Calibri" w:cstheme="minorHAnsi"/>
          <w:spacing w:val="8"/>
          <w:kern w:val="0"/>
          <w:u w:val="single"/>
          <w14:ligatures w14:val="none"/>
        </w:rPr>
        <w:t>Bylaw Amendments</w:t>
      </w:r>
      <w:r w:rsidR="00245428" w:rsidRPr="002A77C5">
        <w:rPr>
          <w:rFonts w:eastAsia="Calibri" w:cstheme="minorHAnsi"/>
          <w:spacing w:val="8"/>
          <w:kern w:val="0"/>
          <w14:ligatures w14:val="none"/>
        </w:rPr>
        <w:t>.</w:t>
      </w:r>
      <w:r w:rsidR="001017A3" w:rsidRPr="002A77C5">
        <w:rPr>
          <w:rFonts w:eastAsia="Calibri" w:cstheme="minorHAnsi"/>
          <w:spacing w:val="8"/>
          <w:kern w:val="0"/>
          <w14:ligatures w14:val="none"/>
        </w:rPr>
        <w:t xml:space="preserve"> </w:t>
      </w:r>
    </w:p>
    <w:p w14:paraId="3ADE9756" w14:textId="77777777" w:rsidR="00CA36AD" w:rsidRPr="002A77C5" w:rsidRDefault="00245428" w:rsidP="00CA36AD">
      <w:pPr>
        <w:pStyle w:val="ListParagraph"/>
        <w:numPr>
          <w:ilvl w:val="0"/>
          <w:numId w:val="17"/>
        </w:numPr>
        <w:spacing w:after="0"/>
        <w:rPr>
          <w:rFonts w:eastAsia="Calibri" w:cstheme="minorHAnsi"/>
          <w:spacing w:val="8"/>
          <w:kern w:val="0"/>
          <w14:ligatures w14:val="none"/>
        </w:rPr>
      </w:pPr>
      <w:r w:rsidRPr="002A77C5">
        <w:rPr>
          <w:rFonts w:eastAsia="Calibri" w:cstheme="minorHAnsi"/>
          <w:spacing w:val="8"/>
          <w:kern w:val="0"/>
          <w14:ligatures w14:val="none"/>
        </w:rPr>
        <w:t>These Bylaws may be amended by:</w:t>
      </w:r>
      <w:r w:rsidR="000812AD" w:rsidRPr="002A77C5">
        <w:rPr>
          <w:rFonts w:eastAsia="Calibri" w:cstheme="minorHAnsi"/>
          <w:spacing w:val="8"/>
          <w:kern w:val="0"/>
          <w14:ligatures w14:val="none"/>
        </w:rPr>
        <w:t xml:space="preserve"> </w:t>
      </w:r>
    </w:p>
    <w:p w14:paraId="4C4B2087" w14:textId="7173AF44" w:rsidR="00CA36AD" w:rsidRPr="002A77C5" w:rsidRDefault="00245428" w:rsidP="00CA36AD">
      <w:pPr>
        <w:pStyle w:val="ListParagraph"/>
        <w:numPr>
          <w:ilvl w:val="1"/>
          <w:numId w:val="17"/>
        </w:numPr>
        <w:spacing w:after="0"/>
        <w:rPr>
          <w:rFonts w:eastAsia="Calibri" w:cstheme="minorHAnsi"/>
          <w:spacing w:val="8"/>
          <w:kern w:val="0"/>
          <w14:ligatures w14:val="none"/>
        </w:rPr>
      </w:pPr>
      <w:r w:rsidRPr="002A77C5">
        <w:rPr>
          <w:rFonts w:eastAsia="Calibri" w:cstheme="minorHAnsi"/>
          <w:spacing w:val="8"/>
          <w:kern w:val="0"/>
          <w14:ligatures w14:val="none"/>
        </w:rPr>
        <w:t>The affirmative vote of a majority of the members of the Board of Directors at a duly constituted meeting; provided, however, no amendment shall be made to the quorum requirement set forth in these Bylaws and no amendment to the qualifications, powers</w:t>
      </w:r>
      <w:r w:rsidR="00114272" w:rsidRPr="002A77C5">
        <w:rPr>
          <w:rFonts w:eastAsia="Calibri" w:cstheme="minorHAnsi"/>
          <w:spacing w:val="8"/>
          <w:kern w:val="0"/>
          <w14:ligatures w14:val="none"/>
        </w:rPr>
        <w:t xml:space="preserve">, </w:t>
      </w:r>
      <w:r w:rsidRPr="002A77C5">
        <w:rPr>
          <w:rFonts w:eastAsia="Calibri" w:cstheme="minorHAnsi"/>
          <w:spacing w:val="8"/>
          <w:kern w:val="0"/>
          <w14:ligatures w14:val="none"/>
        </w:rPr>
        <w:t>duties</w:t>
      </w:r>
      <w:r w:rsidR="00114272" w:rsidRPr="002A77C5">
        <w:rPr>
          <w:rFonts w:eastAsia="Calibri" w:cstheme="minorHAnsi"/>
          <w:spacing w:val="8"/>
          <w:kern w:val="0"/>
          <w14:ligatures w14:val="none"/>
        </w:rPr>
        <w:t>,</w:t>
      </w:r>
      <w:r w:rsidRPr="002A77C5">
        <w:rPr>
          <w:rFonts w:eastAsia="Calibri" w:cstheme="minorHAnsi"/>
          <w:spacing w:val="8"/>
          <w:kern w:val="0"/>
          <w14:ligatures w14:val="none"/>
        </w:rPr>
        <w:t xml:space="preserve"> or terms of </w:t>
      </w:r>
      <w:r w:rsidR="009157D2" w:rsidRPr="002A77C5">
        <w:rPr>
          <w:rFonts w:eastAsia="Calibri" w:cstheme="minorHAnsi"/>
          <w:spacing w:val="8"/>
          <w:kern w:val="0"/>
          <w14:ligatures w14:val="none"/>
        </w:rPr>
        <w:t>D</w:t>
      </w:r>
      <w:r w:rsidRPr="002A77C5">
        <w:rPr>
          <w:rFonts w:eastAsia="Calibri" w:cstheme="minorHAnsi"/>
          <w:spacing w:val="8"/>
          <w:kern w:val="0"/>
          <w14:ligatures w14:val="none"/>
        </w:rPr>
        <w:t xml:space="preserve">irectors may be made without the affirmative vote of </w:t>
      </w:r>
      <w:r w:rsidR="006D08C3" w:rsidRPr="002A77C5">
        <w:rPr>
          <w:rFonts w:eastAsia="Calibri" w:cstheme="minorHAnsi"/>
          <w:spacing w:val="8"/>
          <w:kern w:val="0"/>
          <w14:ligatures w14:val="none"/>
        </w:rPr>
        <w:t>Members</w:t>
      </w:r>
      <w:r w:rsidRPr="002A77C5">
        <w:rPr>
          <w:rFonts w:eastAsia="Calibri" w:cstheme="minorHAnsi"/>
          <w:spacing w:val="8"/>
          <w:kern w:val="0"/>
          <w14:ligatures w14:val="none"/>
        </w:rPr>
        <w:t xml:space="preserve"> present at a regular or special meeting of the </w:t>
      </w:r>
      <w:r w:rsidR="009157D2" w:rsidRPr="002A77C5">
        <w:rPr>
          <w:rFonts w:eastAsia="Calibri" w:cstheme="minorHAnsi"/>
          <w:spacing w:val="8"/>
          <w:kern w:val="0"/>
          <w14:ligatures w14:val="none"/>
        </w:rPr>
        <w:t>Association</w:t>
      </w:r>
      <w:r w:rsidRPr="002A77C5">
        <w:rPr>
          <w:rFonts w:eastAsia="Calibri" w:cstheme="minorHAnsi"/>
          <w:spacing w:val="8"/>
          <w:kern w:val="0"/>
          <w14:ligatures w14:val="none"/>
        </w:rPr>
        <w:t xml:space="preserve"> at which a quorum, as set forth in these Bylaws; or </w:t>
      </w:r>
    </w:p>
    <w:p w14:paraId="0FF6E063" w14:textId="31035C18" w:rsidR="00245428" w:rsidRPr="002A77C5" w:rsidRDefault="00245428" w:rsidP="00CA36AD">
      <w:pPr>
        <w:pStyle w:val="ListParagraph"/>
        <w:numPr>
          <w:ilvl w:val="1"/>
          <w:numId w:val="17"/>
        </w:numPr>
        <w:spacing w:after="0"/>
        <w:rPr>
          <w:rFonts w:eastAsia="Calibri" w:cstheme="minorHAnsi"/>
          <w:spacing w:val="8"/>
          <w:kern w:val="0"/>
          <w14:ligatures w14:val="none"/>
        </w:rPr>
      </w:pPr>
      <w:r w:rsidRPr="002A77C5">
        <w:rPr>
          <w:rFonts w:eastAsia="Calibri" w:cstheme="minorHAnsi"/>
          <w:spacing w:val="8"/>
          <w:kern w:val="0"/>
          <w14:ligatures w14:val="none"/>
        </w:rPr>
        <w:t xml:space="preserve">The affirmative vote of </w:t>
      </w:r>
      <w:r w:rsidR="009157D2" w:rsidRPr="002A77C5">
        <w:rPr>
          <w:rFonts w:eastAsia="Calibri" w:cstheme="minorHAnsi"/>
          <w:spacing w:val="8"/>
          <w:kern w:val="0"/>
          <w14:ligatures w14:val="none"/>
        </w:rPr>
        <w:t>Members</w:t>
      </w:r>
      <w:r w:rsidRPr="002A77C5">
        <w:rPr>
          <w:rFonts w:eastAsia="Calibri" w:cstheme="minorHAnsi"/>
          <w:spacing w:val="8"/>
          <w:kern w:val="0"/>
          <w14:ligatures w14:val="none"/>
        </w:rPr>
        <w:t xml:space="preserve"> holding a majority of a quorum of the votes in the Association represented </w:t>
      </w:r>
      <w:r w:rsidR="00360D99" w:rsidRPr="002A77C5">
        <w:rPr>
          <w:rFonts w:eastAsia="Calibri" w:cstheme="minorHAnsi"/>
          <w:spacing w:val="8"/>
          <w:kern w:val="0"/>
          <w14:ligatures w14:val="none"/>
        </w:rPr>
        <w:t xml:space="preserve">at </w:t>
      </w:r>
      <w:r w:rsidRPr="002A77C5">
        <w:rPr>
          <w:rFonts w:eastAsia="Calibri" w:cstheme="minorHAnsi"/>
          <w:spacing w:val="8"/>
          <w:kern w:val="0"/>
          <w14:ligatures w14:val="none"/>
        </w:rPr>
        <w:t xml:space="preserve">a regular or special meeting of the </w:t>
      </w:r>
      <w:r w:rsidR="009157D2" w:rsidRPr="002A77C5">
        <w:rPr>
          <w:rFonts w:eastAsia="Calibri" w:cstheme="minorHAnsi"/>
          <w:spacing w:val="8"/>
          <w:kern w:val="0"/>
          <w14:ligatures w14:val="none"/>
        </w:rPr>
        <w:t>Association</w:t>
      </w:r>
      <w:r w:rsidRPr="002A77C5">
        <w:rPr>
          <w:rFonts w:eastAsia="Calibri" w:cstheme="minorHAnsi"/>
          <w:spacing w:val="8"/>
          <w:kern w:val="0"/>
          <w14:ligatures w14:val="none"/>
        </w:rPr>
        <w:t xml:space="preserve"> called for such purpose, </w:t>
      </w:r>
      <w:proofErr w:type="gramStart"/>
      <w:r w:rsidRPr="002A77C5">
        <w:rPr>
          <w:rFonts w:eastAsia="Calibri" w:cstheme="minorHAnsi"/>
          <w:spacing w:val="8"/>
          <w:kern w:val="0"/>
          <w14:ligatures w14:val="none"/>
        </w:rPr>
        <w:t>provided that</w:t>
      </w:r>
      <w:proofErr w:type="gramEnd"/>
      <w:r w:rsidRPr="002A77C5">
        <w:rPr>
          <w:rFonts w:eastAsia="Calibri" w:cstheme="minorHAnsi"/>
          <w:spacing w:val="8"/>
          <w:kern w:val="0"/>
          <w14:ligatures w14:val="none"/>
        </w:rPr>
        <w:t xml:space="preserve"> notice has been sent to all </w:t>
      </w:r>
      <w:r w:rsidR="009157D2" w:rsidRPr="002A77C5">
        <w:rPr>
          <w:rFonts w:eastAsia="Calibri" w:cstheme="minorHAnsi"/>
          <w:spacing w:val="8"/>
          <w:kern w:val="0"/>
          <w14:ligatures w14:val="none"/>
        </w:rPr>
        <w:t>Members</w:t>
      </w:r>
      <w:r w:rsidRPr="002A77C5">
        <w:rPr>
          <w:rFonts w:eastAsia="Calibri" w:cstheme="minorHAnsi"/>
          <w:spacing w:val="8"/>
          <w:kern w:val="0"/>
          <w14:ligatures w14:val="none"/>
        </w:rPr>
        <w:t xml:space="preserve"> pursuant to these Bylaws, and such notice sets forth that the meeting </w:t>
      </w:r>
      <w:r w:rsidR="00B54C42" w:rsidRPr="002A77C5">
        <w:rPr>
          <w:rFonts w:eastAsia="Calibri" w:cstheme="minorHAnsi"/>
          <w:spacing w:val="8"/>
          <w:kern w:val="0"/>
          <w14:ligatures w14:val="none"/>
        </w:rPr>
        <w:t>as</w:t>
      </w:r>
      <w:r w:rsidRPr="002A77C5">
        <w:rPr>
          <w:rFonts w:eastAsia="Calibri" w:cstheme="minorHAnsi"/>
          <w:spacing w:val="8"/>
          <w:kern w:val="0"/>
          <w14:ligatures w14:val="none"/>
        </w:rPr>
        <w:t xml:space="preserve"> being conducted for the purpose of amendment.</w:t>
      </w:r>
    </w:p>
    <w:p w14:paraId="7A6DCEBD" w14:textId="7139AEC0" w:rsidR="000564A3" w:rsidRPr="00A738EB" w:rsidRDefault="00245428" w:rsidP="00A738EB">
      <w:pPr>
        <w:pStyle w:val="ListParagraph"/>
        <w:numPr>
          <w:ilvl w:val="0"/>
          <w:numId w:val="17"/>
        </w:numPr>
        <w:spacing w:after="0"/>
        <w:rPr>
          <w:rFonts w:eastAsia="Calibri" w:cstheme="minorHAnsi"/>
          <w:color w:val="FF0000"/>
          <w:spacing w:val="8"/>
          <w:kern w:val="0"/>
          <w14:ligatures w14:val="none"/>
        </w:rPr>
      </w:pPr>
      <w:r w:rsidRPr="002A77C5">
        <w:rPr>
          <w:rFonts w:eastAsia="Calibri" w:cstheme="minorHAnsi"/>
          <w:spacing w:val="8"/>
          <w:kern w:val="0"/>
          <w14:ligatures w14:val="none"/>
        </w:rPr>
        <w:t>Notwithstanding anything to the contrary set forth in these Bylaws, these Bylaws may be amended by the Board of Directors, without Member approval, to comply with any statutory or judicial requirements</w:t>
      </w:r>
      <w:r w:rsidRPr="00190017">
        <w:rPr>
          <w:rFonts w:eastAsia="Calibri" w:cstheme="minorHAnsi"/>
          <w:color w:val="FF0000"/>
          <w:spacing w:val="8"/>
          <w:kern w:val="0"/>
          <w14:ligatures w14:val="none"/>
        </w:rPr>
        <w:t>.</w:t>
      </w:r>
    </w:p>
    <w:p w14:paraId="005E6461" w14:textId="77777777" w:rsidR="000564A3" w:rsidRPr="00190017" w:rsidRDefault="000564A3" w:rsidP="00A738EB">
      <w:pPr>
        <w:spacing w:after="0" w:line="360" w:lineRule="auto"/>
        <w:jc w:val="center"/>
        <w:rPr>
          <w:rFonts w:eastAsia="Calibri" w:cstheme="minorHAnsi"/>
          <w:b/>
          <w:bCs/>
          <w:spacing w:val="8"/>
          <w:kern w:val="0"/>
          <w14:ligatures w14:val="none"/>
        </w:rPr>
      </w:pPr>
    </w:p>
    <w:p w14:paraId="583EB779" w14:textId="5D47D886" w:rsidR="00460C6D" w:rsidRPr="00190017" w:rsidRDefault="00460C6D" w:rsidP="007B17F2">
      <w:pPr>
        <w:spacing w:after="0"/>
        <w:jc w:val="center"/>
        <w:rPr>
          <w:rFonts w:eastAsia="Calibri" w:cstheme="minorHAnsi"/>
          <w:b/>
          <w:bCs/>
          <w:spacing w:val="8"/>
          <w:kern w:val="0"/>
          <w14:ligatures w14:val="none"/>
        </w:rPr>
      </w:pPr>
      <w:r w:rsidRPr="00190017">
        <w:rPr>
          <w:rFonts w:eastAsia="Calibri" w:cstheme="minorHAnsi"/>
          <w:b/>
          <w:bCs/>
          <w:spacing w:val="8"/>
          <w:kern w:val="0"/>
          <w14:ligatures w14:val="none"/>
        </w:rPr>
        <w:t>Article 1</w:t>
      </w:r>
      <w:r w:rsidR="00485782">
        <w:rPr>
          <w:rFonts w:eastAsia="Calibri" w:cstheme="minorHAnsi"/>
          <w:b/>
          <w:bCs/>
          <w:spacing w:val="8"/>
          <w:kern w:val="0"/>
          <w14:ligatures w14:val="none"/>
        </w:rPr>
        <w:t>1</w:t>
      </w:r>
      <w:r w:rsidRPr="00190017">
        <w:rPr>
          <w:rFonts w:eastAsia="Calibri" w:cstheme="minorHAnsi"/>
          <w:b/>
          <w:bCs/>
          <w:spacing w:val="8"/>
          <w:kern w:val="0"/>
          <w14:ligatures w14:val="none"/>
        </w:rPr>
        <w:t>. Indemnification</w:t>
      </w:r>
    </w:p>
    <w:p w14:paraId="5992FF8F" w14:textId="77777777" w:rsidR="00C86890" w:rsidRPr="00190017" w:rsidRDefault="00C86890" w:rsidP="003E3E5F">
      <w:pPr>
        <w:spacing w:after="0"/>
        <w:rPr>
          <w:rFonts w:eastAsia="Calibri" w:cstheme="minorHAnsi"/>
          <w:spacing w:val="8"/>
          <w:kern w:val="0"/>
          <w14:ligatures w14:val="none"/>
        </w:rPr>
      </w:pPr>
    </w:p>
    <w:p w14:paraId="26998E63" w14:textId="29D81DB5" w:rsidR="003C5BEA" w:rsidRPr="00190017" w:rsidRDefault="00C86890" w:rsidP="003E3E5F">
      <w:pPr>
        <w:spacing w:after="0"/>
        <w:rPr>
          <w:rFonts w:eastAsia="Calibri" w:cstheme="minorHAnsi"/>
          <w:spacing w:val="8"/>
          <w:kern w:val="0"/>
          <w14:ligatures w14:val="none"/>
        </w:rPr>
      </w:pPr>
      <w:r w:rsidRPr="00190017">
        <w:rPr>
          <w:rFonts w:eastAsia="Calibri" w:cstheme="minorHAnsi"/>
          <w:spacing w:val="8"/>
          <w:kern w:val="0"/>
          <w14:ligatures w14:val="none"/>
        </w:rPr>
        <w:t>Section 1</w:t>
      </w:r>
      <w:r w:rsidR="00485782">
        <w:rPr>
          <w:rFonts w:eastAsia="Calibri" w:cstheme="minorHAnsi"/>
          <w:spacing w:val="8"/>
          <w:kern w:val="0"/>
          <w14:ligatures w14:val="none"/>
        </w:rPr>
        <w:t>1</w:t>
      </w:r>
      <w:r w:rsidRPr="00190017">
        <w:rPr>
          <w:rFonts w:eastAsia="Calibri" w:cstheme="minorHAnsi"/>
          <w:spacing w:val="8"/>
          <w:kern w:val="0"/>
          <w14:ligatures w14:val="none"/>
        </w:rPr>
        <w:t>.1</w:t>
      </w:r>
      <w:r w:rsidRPr="00190017">
        <w:rPr>
          <w:rFonts w:eastAsia="Calibri" w:cstheme="minorHAnsi"/>
          <w:spacing w:val="8"/>
          <w:kern w:val="0"/>
          <w14:ligatures w14:val="none"/>
        </w:rPr>
        <w:tab/>
      </w:r>
      <w:r w:rsidR="003C5BEA" w:rsidRPr="00190017">
        <w:rPr>
          <w:rFonts w:eastAsia="Calibri" w:cstheme="minorHAnsi"/>
          <w:spacing w:val="8"/>
          <w:kern w:val="0"/>
          <w:u w:val="single"/>
          <w14:ligatures w14:val="none"/>
        </w:rPr>
        <w:t>Obligation to Indemnify</w:t>
      </w:r>
      <w:r w:rsidR="003C5BEA" w:rsidRPr="00190017">
        <w:rPr>
          <w:rFonts w:eastAsia="Calibri" w:cstheme="minorHAnsi"/>
          <w:spacing w:val="8"/>
          <w:kern w:val="0"/>
          <w14:ligatures w14:val="none"/>
        </w:rPr>
        <w:t>.</w:t>
      </w:r>
      <w:r w:rsidR="00AA4B22" w:rsidRPr="00190017">
        <w:rPr>
          <w:rFonts w:eastAsia="Calibri" w:cstheme="minorHAnsi"/>
          <w:spacing w:val="8"/>
          <w:kern w:val="0"/>
          <w14:ligatures w14:val="none"/>
        </w:rPr>
        <w:t xml:space="preserve"> </w:t>
      </w:r>
    </w:p>
    <w:p w14:paraId="3DA2CEFE" w14:textId="068F8C47" w:rsidR="004C1FE3" w:rsidRPr="00190017" w:rsidRDefault="003C5BEA" w:rsidP="003E3E5F">
      <w:pPr>
        <w:pStyle w:val="ListParagraph"/>
        <w:numPr>
          <w:ilvl w:val="0"/>
          <w:numId w:val="18"/>
        </w:numPr>
        <w:spacing w:after="0"/>
        <w:rPr>
          <w:rFonts w:eastAsia="Calibri" w:cstheme="minorHAnsi"/>
          <w:spacing w:val="8"/>
          <w:kern w:val="0"/>
          <w14:ligatures w14:val="none"/>
        </w:rPr>
      </w:pPr>
      <w:r w:rsidRPr="00190017">
        <w:rPr>
          <w:rFonts w:eastAsia="Calibri" w:cstheme="minorHAnsi"/>
          <w:spacing w:val="8"/>
          <w:kern w:val="0"/>
          <w14:ligatures w14:val="none"/>
        </w:rPr>
        <w:t xml:space="preserve">The Association shall indemnify any person who was or is a party, or is threatened to be made a party, to any threatened, pending or completed action, suit or proceeding, whether civil, criminal, administrative or investigative; by reason of the fact that the person is or was a </w:t>
      </w:r>
      <w:r w:rsidR="00204995" w:rsidRPr="00190017">
        <w:rPr>
          <w:rFonts w:eastAsia="Calibri" w:cstheme="minorHAnsi"/>
          <w:spacing w:val="8"/>
          <w:kern w:val="0"/>
          <w14:ligatures w14:val="none"/>
        </w:rPr>
        <w:t>D</w:t>
      </w:r>
      <w:r w:rsidRPr="00190017">
        <w:rPr>
          <w:rFonts w:eastAsia="Calibri" w:cstheme="minorHAnsi"/>
          <w:spacing w:val="8"/>
          <w:kern w:val="0"/>
          <w14:ligatures w14:val="none"/>
        </w:rPr>
        <w:t xml:space="preserve">irector, </w:t>
      </w:r>
      <w:r w:rsidR="00204995" w:rsidRPr="00190017">
        <w:rPr>
          <w:rFonts w:eastAsia="Calibri" w:cstheme="minorHAnsi"/>
          <w:spacing w:val="8"/>
          <w:kern w:val="0"/>
          <w14:ligatures w14:val="none"/>
        </w:rPr>
        <w:t>O</w:t>
      </w:r>
      <w:r w:rsidRPr="00190017">
        <w:rPr>
          <w:rFonts w:eastAsia="Calibri" w:cstheme="minorHAnsi"/>
          <w:spacing w:val="8"/>
          <w:kern w:val="0"/>
          <w14:ligatures w14:val="none"/>
        </w:rPr>
        <w:t>fficer</w:t>
      </w:r>
      <w:r w:rsidR="00204995" w:rsidRPr="00190017">
        <w:rPr>
          <w:rFonts w:eastAsia="Calibri" w:cstheme="minorHAnsi"/>
          <w:spacing w:val="8"/>
          <w:kern w:val="0"/>
          <w14:ligatures w14:val="none"/>
        </w:rPr>
        <w:t>,</w:t>
      </w:r>
      <w:r w:rsidRPr="00190017">
        <w:rPr>
          <w:rFonts w:eastAsia="Calibri" w:cstheme="minorHAnsi"/>
          <w:spacing w:val="8"/>
          <w:kern w:val="0"/>
          <w14:ligatures w14:val="none"/>
        </w:rPr>
        <w:t xml:space="preserve"> or </w:t>
      </w:r>
      <w:r w:rsidR="00204995" w:rsidRPr="00190017">
        <w:rPr>
          <w:rFonts w:eastAsia="Calibri" w:cstheme="minorHAnsi"/>
          <w:spacing w:val="8"/>
          <w:kern w:val="0"/>
          <w14:ligatures w14:val="none"/>
        </w:rPr>
        <w:t>C</w:t>
      </w:r>
      <w:r w:rsidRPr="00190017">
        <w:rPr>
          <w:rFonts w:eastAsia="Calibri" w:cstheme="minorHAnsi"/>
          <w:spacing w:val="8"/>
          <w:kern w:val="0"/>
          <w14:ligatures w14:val="none"/>
        </w:rPr>
        <w:t xml:space="preserve">ommittee </w:t>
      </w:r>
      <w:r w:rsidR="00204995" w:rsidRPr="00190017">
        <w:rPr>
          <w:rFonts w:eastAsia="Calibri" w:cstheme="minorHAnsi"/>
          <w:spacing w:val="8"/>
          <w:kern w:val="0"/>
          <w14:ligatures w14:val="none"/>
        </w:rPr>
        <w:t>M</w:t>
      </w:r>
      <w:r w:rsidRPr="00190017">
        <w:rPr>
          <w:rFonts w:eastAsia="Calibri" w:cstheme="minorHAnsi"/>
          <w:spacing w:val="8"/>
          <w:kern w:val="0"/>
          <w14:ligatures w14:val="none"/>
        </w:rPr>
        <w:t>ember of the Association; provided the person is or was serving at the request of the Association in such capacity; and provided that the person:</w:t>
      </w:r>
    </w:p>
    <w:p w14:paraId="14A3383D" w14:textId="77777777" w:rsidR="00B33DF9" w:rsidRPr="00190017" w:rsidRDefault="00DF540C" w:rsidP="00CA36AD">
      <w:pPr>
        <w:pStyle w:val="ListParagraph"/>
        <w:numPr>
          <w:ilvl w:val="0"/>
          <w:numId w:val="24"/>
        </w:numPr>
        <w:spacing w:after="0"/>
        <w:rPr>
          <w:rFonts w:eastAsia="Calibri" w:cstheme="minorHAnsi"/>
          <w:spacing w:val="8"/>
          <w:kern w:val="0"/>
          <w14:ligatures w14:val="none"/>
        </w:rPr>
      </w:pPr>
      <w:r w:rsidRPr="00190017">
        <w:rPr>
          <w:rFonts w:cstheme="minorHAnsi"/>
          <w:spacing w:val="8"/>
        </w:rPr>
        <w:t>Acted in good faith</w:t>
      </w:r>
      <w:r w:rsidR="00391F15" w:rsidRPr="00190017">
        <w:rPr>
          <w:rFonts w:cstheme="minorHAnsi"/>
          <w:spacing w:val="8"/>
        </w:rPr>
        <w:t>.</w:t>
      </w:r>
      <w:r w:rsidR="004C1FE3" w:rsidRPr="00190017">
        <w:rPr>
          <w:rFonts w:cstheme="minorHAnsi"/>
          <w:spacing w:val="8"/>
        </w:rPr>
        <w:t xml:space="preserve"> </w:t>
      </w:r>
    </w:p>
    <w:p w14:paraId="2F67C7EF" w14:textId="77777777" w:rsidR="00B33DF9" w:rsidRPr="00190017" w:rsidRDefault="00391F15" w:rsidP="00CA36AD">
      <w:pPr>
        <w:pStyle w:val="ListParagraph"/>
        <w:numPr>
          <w:ilvl w:val="0"/>
          <w:numId w:val="24"/>
        </w:numPr>
        <w:spacing w:after="0"/>
        <w:rPr>
          <w:rFonts w:eastAsia="Calibri" w:cstheme="minorHAnsi"/>
          <w:spacing w:val="8"/>
          <w:kern w:val="0"/>
          <w14:ligatures w14:val="none"/>
        </w:rPr>
      </w:pPr>
      <w:r w:rsidRPr="00190017">
        <w:rPr>
          <w:rFonts w:cstheme="minorHAnsi"/>
          <w:spacing w:val="8"/>
        </w:rPr>
        <w:t>Acted i</w:t>
      </w:r>
      <w:r w:rsidR="00DF540C" w:rsidRPr="00190017">
        <w:rPr>
          <w:rFonts w:cstheme="minorHAnsi"/>
          <w:spacing w:val="8"/>
        </w:rPr>
        <w:t>n a manner that the person reasonably believed to be in the best interests of the Association</w:t>
      </w:r>
      <w:r w:rsidRPr="00190017">
        <w:rPr>
          <w:rFonts w:cstheme="minorHAnsi"/>
          <w:spacing w:val="8"/>
        </w:rPr>
        <w:t>.</w:t>
      </w:r>
    </w:p>
    <w:p w14:paraId="6633488F" w14:textId="654BFE4D" w:rsidR="00C6075A" w:rsidRPr="00190017" w:rsidRDefault="00DF540C" w:rsidP="00CA36AD">
      <w:pPr>
        <w:pStyle w:val="ListParagraph"/>
        <w:numPr>
          <w:ilvl w:val="0"/>
          <w:numId w:val="24"/>
        </w:numPr>
        <w:spacing w:after="0"/>
        <w:rPr>
          <w:rFonts w:eastAsia="Calibri" w:cstheme="minorHAnsi"/>
          <w:spacing w:val="8"/>
          <w:kern w:val="0"/>
          <w14:ligatures w14:val="none"/>
        </w:rPr>
      </w:pPr>
      <w:r w:rsidRPr="00190017">
        <w:rPr>
          <w:rFonts w:cstheme="minorHAnsi"/>
          <w:spacing w:val="8"/>
        </w:rPr>
        <w:t>With respect to any claimed criminal action or proceeding, had no reasonable cause to believe the conduct was unlawful.</w:t>
      </w:r>
    </w:p>
    <w:p w14:paraId="2ED14298" w14:textId="19414391" w:rsidR="004C1FE3" w:rsidRPr="00190017" w:rsidRDefault="00DF540C" w:rsidP="00E45FEF">
      <w:pPr>
        <w:spacing w:after="0"/>
        <w:ind w:left="1440"/>
        <w:rPr>
          <w:rFonts w:eastAsia="Calibri" w:cstheme="minorHAnsi"/>
          <w:spacing w:val="8"/>
          <w:kern w:val="0"/>
          <w14:ligatures w14:val="none"/>
        </w:rPr>
      </w:pPr>
      <w:r w:rsidRPr="00190017">
        <w:rPr>
          <w:rFonts w:cstheme="minorHAnsi"/>
          <w:spacing w:val="8"/>
        </w:rPr>
        <w:t>The termination of any action, suit</w:t>
      </w:r>
      <w:r w:rsidR="0013398B" w:rsidRPr="00190017">
        <w:rPr>
          <w:rFonts w:cstheme="minorHAnsi"/>
          <w:spacing w:val="8"/>
        </w:rPr>
        <w:t>,</w:t>
      </w:r>
      <w:r w:rsidRPr="00190017">
        <w:rPr>
          <w:rFonts w:cstheme="minorHAnsi"/>
          <w:spacing w:val="8"/>
        </w:rPr>
        <w:t xml:space="preserve"> or proceeding by judgment, order, settlement</w:t>
      </w:r>
      <w:r w:rsidR="0013398B" w:rsidRPr="00190017">
        <w:rPr>
          <w:rFonts w:cstheme="minorHAnsi"/>
          <w:spacing w:val="8"/>
        </w:rPr>
        <w:t>,</w:t>
      </w:r>
      <w:r w:rsidRPr="00190017">
        <w:rPr>
          <w:rFonts w:cstheme="minorHAnsi"/>
          <w:spacing w:val="8"/>
        </w:rPr>
        <w:t xml:space="preserve"> or conviction, or upon a plea of nolo contendere</w:t>
      </w:r>
      <w:r w:rsidR="0013398B" w:rsidRPr="00190017">
        <w:rPr>
          <w:rFonts w:cstheme="minorHAnsi"/>
          <w:spacing w:val="8"/>
        </w:rPr>
        <w:t>,</w:t>
      </w:r>
      <w:r w:rsidRPr="00190017">
        <w:rPr>
          <w:rFonts w:cstheme="minorHAnsi"/>
          <w:spacing w:val="8"/>
        </w:rPr>
        <w:t xml:space="preserve"> or its equivalent, shall not of itself create a presumption that the person did not act in good faith and in a manner reasonably believed to be in the best interests of the Association and, with respect to any criminal action or proceeding, had no reasonable cause to believe the conduct was unlawful.</w:t>
      </w:r>
    </w:p>
    <w:p w14:paraId="1B22E478" w14:textId="05F78E83" w:rsidR="00E45FEF" w:rsidRPr="00190017" w:rsidRDefault="00DF540C" w:rsidP="00E45FEF">
      <w:pPr>
        <w:pStyle w:val="ListParagraph"/>
        <w:numPr>
          <w:ilvl w:val="0"/>
          <w:numId w:val="18"/>
        </w:numPr>
        <w:spacing w:after="0"/>
        <w:rPr>
          <w:rFonts w:eastAsia="Calibri" w:cstheme="minorHAnsi"/>
          <w:spacing w:val="8"/>
          <w:kern w:val="0"/>
          <w14:ligatures w14:val="none"/>
        </w:rPr>
      </w:pPr>
      <w:r w:rsidRPr="00190017">
        <w:rPr>
          <w:rFonts w:cstheme="minorHAnsi"/>
          <w:spacing w:val="8"/>
        </w:rPr>
        <w:t>Notwithstanding anything in subsection (a) above, unless a court determines that, in view of all circumstances of the case, the person is fairly and reasonably entitled to expenses, no indemnification shall be made:</w:t>
      </w:r>
    </w:p>
    <w:p w14:paraId="2628EF1E" w14:textId="77777777" w:rsidR="00BD0976" w:rsidRPr="00190017" w:rsidRDefault="00DF540C" w:rsidP="00E45FEF">
      <w:pPr>
        <w:pStyle w:val="ListParagraph"/>
        <w:numPr>
          <w:ilvl w:val="0"/>
          <w:numId w:val="25"/>
        </w:numPr>
        <w:spacing w:after="0"/>
        <w:rPr>
          <w:rFonts w:eastAsia="Calibri" w:cstheme="minorHAnsi"/>
          <w:spacing w:val="8"/>
          <w:kern w:val="0"/>
          <w14:ligatures w14:val="none"/>
        </w:rPr>
      </w:pPr>
      <w:r w:rsidRPr="00190017">
        <w:rPr>
          <w:rFonts w:cstheme="minorHAnsi"/>
          <w:spacing w:val="8"/>
        </w:rPr>
        <w:t>In connection with a proceeding by or in the right of the Association, where the person has been adjudged to be liable to the Association; or</w:t>
      </w:r>
    </w:p>
    <w:p w14:paraId="0B30F794" w14:textId="254D6BAF" w:rsidR="00F41780" w:rsidRPr="00190017" w:rsidRDefault="00DF540C" w:rsidP="00E45FEF">
      <w:pPr>
        <w:pStyle w:val="ListParagraph"/>
        <w:numPr>
          <w:ilvl w:val="0"/>
          <w:numId w:val="25"/>
        </w:numPr>
        <w:spacing w:after="0"/>
        <w:rPr>
          <w:rFonts w:eastAsia="Calibri" w:cstheme="minorHAnsi"/>
          <w:spacing w:val="8"/>
          <w:kern w:val="0"/>
          <w14:ligatures w14:val="none"/>
        </w:rPr>
      </w:pPr>
      <w:r w:rsidRPr="00190017">
        <w:rPr>
          <w:rFonts w:cstheme="minorHAnsi"/>
          <w:spacing w:val="8"/>
        </w:rPr>
        <w:t xml:space="preserve">In connection with any other proceeding charging that the person received an improper personal benefit, </w:t>
      </w:r>
      <w:proofErr w:type="gramStart"/>
      <w:r w:rsidRPr="00190017">
        <w:rPr>
          <w:rFonts w:cstheme="minorHAnsi"/>
          <w:spacing w:val="8"/>
        </w:rPr>
        <w:t>whether or not</w:t>
      </w:r>
      <w:proofErr w:type="gramEnd"/>
      <w:r w:rsidRPr="00190017">
        <w:rPr>
          <w:rFonts w:cstheme="minorHAnsi"/>
          <w:spacing w:val="8"/>
        </w:rPr>
        <w:t xml:space="preserve"> involving action in an official capacity, the person has been adjudged liable on the basis the person received an improper personal benefit.</w:t>
      </w:r>
    </w:p>
    <w:p w14:paraId="6B2DF2E9" w14:textId="62B0BA51" w:rsidR="00DF540C" w:rsidRPr="00190017" w:rsidRDefault="00DF540C" w:rsidP="003E3E5F">
      <w:pPr>
        <w:pStyle w:val="ListParagraph"/>
        <w:numPr>
          <w:ilvl w:val="0"/>
          <w:numId w:val="18"/>
        </w:numPr>
        <w:spacing w:after="0"/>
        <w:rPr>
          <w:rFonts w:cstheme="minorHAnsi"/>
          <w:spacing w:val="8"/>
        </w:rPr>
      </w:pPr>
      <w:r w:rsidRPr="00190017">
        <w:rPr>
          <w:rFonts w:cstheme="minorHAnsi"/>
          <w:spacing w:val="8"/>
        </w:rPr>
        <w:t>To the extent that the person has been wholly successful on the merits in defense of any action, suit</w:t>
      </w:r>
      <w:r w:rsidR="00C33361" w:rsidRPr="00190017">
        <w:rPr>
          <w:rFonts w:cstheme="minorHAnsi"/>
          <w:spacing w:val="8"/>
        </w:rPr>
        <w:t>,</w:t>
      </w:r>
      <w:r w:rsidRPr="00190017">
        <w:rPr>
          <w:rFonts w:cstheme="minorHAnsi"/>
          <w:spacing w:val="8"/>
        </w:rPr>
        <w:t xml:space="preserve"> or proceeding as described above, the person shall be indemnified against actual and reasonable expenses (including expert witness fees, attorney fees</w:t>
      </w:r>
      <w:r w:rsidR="00C33361" w:rsidRPr="00190017">
        <w:rPr>
          <w:rFonts w:cstheme="minorHAnsi"/>
          <w:spacing w:val="8"/>
        </w:rPr>
        <w:t>,</w:t>
      </w:r>
      <w:r w:rsidRPr="00190017">
        <w:rPr>
          <w:rFonts w:cstheme="minorHAnsi"/>
          <w:spacing w:val="8"/>
        </w:rPr>
        <w:t xml:space="preserve"> and costs) incurred in connection with the action, suit</w:t>
      </w:r>
      <w:r w:rsidR="008A31C0" w:rsidRPr="00190017">
        <w:rPr>
          <w:rFonts w:cstheme="minorHAnsi"/>
          <w:spacing w:val="8"/>
        </w:rPr>
        <w:t>,</w:t>
      </w:r>
      <w:r w:rsidRPr="00190017">
        <w:rPr>
          <w:rFonts w:cstheme="minorHAnsi"/>
          <w:spacing w:val="8"/>
        </w:rPr>
        <w:t xml:space="preserve"> or proceeding.</w:t>
      </w:r>
    </w:p>
    <w:p w14:paraId="72C4AB4C" w14:textId="77777777" w:rsidR="004605E2" w:rsidRPr="00190017" w:rsidRDefault="004605E2" w:rsidP="003E3E5F">
      <w:pPr>
        <w:spacing w:after="0"/>
        <w:rPr>
          <w:rStyle w:val="Heading2Char"/>
          <w:rFonts w:asciiTheme="minorHAnsi" w:hAnsiTheme="minorHAnsi" w:cstheme="minorHAnsi"/>
          <w:spacing w:val="8"/>
          <w:sz w:val="22"/>
          <w:szCs w:val="22"/>
        </w:rPr>
      </w:pPr>
      <w:bookmarkStart w:id="10" w:name="_Toc494700674"/>
    </w:p>
    <w:p w14:paraId="33D55F0D" w14:textId="256CC644" w:rsidR="004605E2" w:rsidRPr="002A77C5" w:rsidRDefault="004605E2" w:rsidP="003E3E5F">
      <w:pPr>
        <w:spacing w:after="0"/>
        <w:rPr>
          <w:rFonts w:cstheme="minorHAnsi"/>
          <w:spacing w:val="8"/>
        </w:rPr>
      </w:pPr>
      <w:r w:rsidRPr="00190017">
        <w:rPr>
          <w:rStyle w:val="Heading2Char"/>
          <w:rFonts w:asciiTheme="minorHAnsi" w:hAnsiTheme="minorHAnsi" w:cstheme="minorHAnsi"/>
          <w:spacing w:val="8"/>
          <w:sz w:val="22"/>
          <w:szCs w:val="22"/>
        </w:rPr>
        <w:t>Section 1</w:t>
      </w:r>
      <w:r w:rsidR="00485782">
        <w:rPr>
          <w:rStyle w:val="Heading2Char"/>
          <w:rFonts w:asciiTheme="minorHAnsi" w:hAnsiTheme="minorHAnsi" w:cstheme="minorHAnsi"/>
          <w:spacing w:val="8"/>
          <w:sz w:val="22"/>
          <w:szCs w:val="22"/>
        </w:rPr>
        <w:t>1</w:t>
      </w:r>
      <w:r w:rsidRPr="00190017">
        <w:rPr>
          <w:rStyle w:val="Heading2Char"/>
          <w:rFonts w:asciiTheme="minorHAnsi" w:hAnsiTheme="minorHAnsi" w:cstheme="minorHAnsi"/>
          <w:spacing w:val="8"/>
          <w:sz w:val="22"/>
          <w:szCs w:val="22"/>
        </w:rPr>
        <w:t>.2</w:t>
      </w:r>
      <w:r w:rsidRPr="00190017">
        <w:rPr>
          <w:rStyle w:val="Heading2Char"/>
          <w:rFonts w:asciiTheme="minorHAnsi" w:hAnsiTheme="minorHAnsi" w:cstheme="minorHAnsi"/>
          <w:spacing w:val="8"/>
          <w:sz w:val="22"/>
          <w:szCs w:val="22"/>
        </w:rPr>
        <w:tab/>
      </w:r>
      <w:r w:rsidRPr="002A77C5">
        <w:rPr>
          <w:rStyle w:val="Heading2Char"/>
          <w:rFonts w:asciiTheme="minorHAnsi" w:hAnsiTheme="minorHAnsi" w:cstheme="minorHAnsi"/>
          <w:spacing w:val="8"/>
          <w:sz w:val="22"/>
          <w:szCs w:val="22"/>
          <w:u w:val="single"/>
        </w:rPr>
        <w:t>Determination Required</w:t>
      </w:r>
      <w:bookmarkEnd w:id="10"/>
      <w:r w:rsidRPr="002A77C5">
        <w:rPr>
          <w:rFonts w:cstheme="minorHAnsi"/>
          <w:spacing w:val="8"/>
        </w:rPr>
        <w:t>.</w:t>
      </w:r>
    </w:p>
    <w:p w14:paraId="1BAC4A18" w14:textId="669600CF" w:rsidR="004605E2" w:rsidRPr="002A77C5" w:rsidRDefault="004605E2" w:rsidP="003E3E5F">
      <w:pPr>
        <w:pStyle w:val="ListParagraph"/>
        <w:numPr>
          <w:ilvl w:val="0"/>
          <w:numId w:val="19"/>
        </w:numPr>
        <w:spacing w:after="0"/>
        <w:rPr>
          <w:rFonts w:cstheme="minorHAnsi"/>
          <w:spacing w:val="8"/>
        </w:rPr>
      </w:pPr>
      <w:r w:rsidRPr="002A77C5">
        <w:rPr>
          <w:rFonts w:cstheme="minorHAnsi"/>
          <w:spacing w:val="8"/>
        </w:rPr>
        <w:t>The Board of Directors shall determine whether the person requesting indemnification has met the applicable standard of conduct set forth above.  The determination shall be made by the Board of Directors by a majority vote of a quorum consisting of those members of the Board of Directors who were not parties to the action</w:t>
      </w:r>
      <w:r w:rsidR="008A31C0" w:rsidRPr="002A77C5">
        <w:rPr>
          <w:rFonts w:cstheme="minorHAnsi"/>
          <w:spacing w:val="8"/>
        </w:rPr>
        <w:t>,</w:t>
      </w:r>
      <w:r w:rsidRPr="002A77C5">
        <w:rPr>
          <w:rFonts w:cstheme="minorHAnsi"/>
          <w:spacing w:val="8"/>
        </w:rPr>
        <w:t xml:space="preserve"> suit</w:t>
      </w:r>
      <w:r w:rsidR="008A31C0" w:rsidRPr="002A77C5">
        <w:rPr>
          <w:rFonts w:cstheme="minorHAnsi"/>
          <w:spacing w:val="8"/>
        </w:rPr>
        <w:t>,</w:t>
      </w:r>
      <w:r w:rsidRPr="002A77C5">
        <w:rPr>
          <w:rFonts w:cstheme="minorHAnsi"/>
          <w:spacing w:val="8"/>
        </w:rPr>
        <w:t xml:space="preserve"> or proceeding.</w:t>
      </w:r>
    </w:p>
    <w:p w14:paraId="48EFED2C" w14:textId="77777777" w:rsidR="00EC5DE1" w:rsidRPr="002A77C5" w:rsidRDefault="00EC5DE1" w:rsidP="003E3E5F">
      <w:pPr>
        <w:pStyle w:val="ListParagraph"/>
        <w:numPr>
          <w:ilvl w:val="0"/>
          <w:numId w:val="19"/>
        </w:numPr>
        <w:spacing w:after="0"/>
        <w:rPr>
          <w:rFonts w:cstheme="minorHAnsi"/>
          <w:spacing w:val="8"/>
        </w:rPr>
      </w:pPr>
      <w:r w:rsidRPr="002A77C5">
        <w:rPr>
          <w:rFonts w:cstheme="minorHAnsi"/>
          <w:spacing w:val="8"/>
        </w:rPr>
        <w:t>If a quorum cannot be obtained as contemplated above or if a quorum has been obtained and the Board of Directors so directs, a determination may be made, at the discretion of the Board of Directors, by:</w:t>
      </w:r>
    </w:p>
    <w:p w14:paraId="47F56223" w14:textId="77777777" w:rsidR="0039617D" w:rsidRPr="002A77C5" w:rsidRDefault="00EC5DE1" w:rsidP="0039617D">
      <w:pPr>
        <w:pStyle w:val="ListParagraph"/>
        <w:numPr>
          <w:ilvl w:val="0"/>
          <w:numId w:val="26"/>
        </w:numPr>
        <w:spacing w:after="0"/>
        <w:rPr>
          <w:rFonts w:cstheme="minorHAnsi"/>
          <w:spacing w:val="8"/>
        </w:rPr>
      </w:pPr>
      <w:r w:rsidRPr="002A77C5">
        <w:rPr>
          <w:rFonts w:cstheme="minorHAnsi"/>
          <w:spacing w:val="8"/>
        </w:rPr>
        <w:t xml:space="preserve">Independent legal counsel selected by </w:t>
      </w:r>
      <w:proofErr w:type="gramStart"/>
      <w:r w:rsidRPr="002A77C5">
        <w:rPr>
          <w:rFonts w:cstheme="minorHAnsi"/>
          <w:spacing w:val="8"/>
        </w:rPr>
        <w:t>a majority of</w:t>
      </w:r>
      <w:proofErr w:type="gramEnd"/>
      <w:r w:rsidRPr="002A77C5">
        <w:rPr>
          <w:rFonts w:cstheme="minorHAnsi"/>
          <w:spacing w:val="8"/>
        </w:rPr>
        <w:t xml:space="preserve"> the full Board of Directors; or</w:t>
      </w:r>
    </w:p>
    <w:p w14:paraId="42674A43" w14:textId="37877EFB" w:rsidR="00E159D5" w:rsidRPr="002A77C5" w:rsidRDefault="00EC5DE1" w:rsidP="00365961">
      <w:pPr>
        <w:pStyle w:val="ListParagraph"/>
        <w:numPr>
          <w:ilvl w:val="0"/>
          <w:numId w:val="26"/>
        </w:numPr>
        <w:spacing w:after="0"/>
        <w:rPr>
          <w:rFonts w:cstheme="minorHAnsi"/>
          <w:spacing w:val="8"/>
        </w:rPr>
      </w:pPr>
      <w:r w:rsidRPr="002A77C5">
        <w:rPr>
          <w:rFonts w:cstheme="minorHAnsi"/>
          <w:spacing w:val="8"/>
        </w:rPr>
        <w:t>By the Members, but Members who are also at the same time seeking indemnification may not vote on the determination.</w:t>
      </w:r>
    </w:p>
    <w:p w14:paraId="54815CD7" w14:textId="77777777" w:rsidR="00A738EB" w:rsidRPr="00190017" w:rsidRDefault="00A738EB" w:rsidP="00633A51">
      <w:pPr>
        <w:rPr>
          <w:rFonts w:cstheme="minorHAnsi"/>
          <w:spacing w:val="8"/>
        </w:rPr>
      </w:pPr>
    </w:p>
    <w:p w14:paraId="5182A574" w14:textId="4408726A" w:rsidR="00C61FEA" w:rsidRPr="00190017" w:rsidRDefault="006D4B3A" w:rsidP="007B17F2">
      <w:pPr>
        <w:spacing w:after="0"/>
        <w:jc w:val="center"/>
        <w:rPr>
          <w:rFonts w:cstheme="minorHAnsi"/>
          <w:b/>
          <w:bCs/>
          <w:spacing w:val="8"/>
        </w:rPr>
      </w:pPr>
      <w:r w:rsidRPr="00190017">
        <w:rPr>
          <w:rFonts w:cstheme="minorHAnsi"/>
          <w:b/>
          <w:bCs/>
          <w:spacing w:val="8"/>
        </w:rPr>
        <w:t>Article 1</w:t>
      </w:r>
      <w:r w:rsidR="00485782">
        <w:rPr>
          <w:rFonts w:cstheme="minorHAnsi"/>
          <w:b/>
          <w:bCs/>
          <w:spacing w:val="8"/>
        </w:rPr>
        <w:t>2</w:t>
      </w:r>
      <w:r w:rsidRPr="00190017">
        <w:rPr>
          <w:rFonts w:cstheme="minorHAnsi"/>
          <w:b/>
          <w:bCs/>
          <w:spacing w:val="8"/>
        </w:rPr>
        <w:t>. Miscellaneous</w:t>
      </w:r>
    </w:p>
    <w:p w14:paraId="201C8BBD" w14:textId="77777777" w:rsidR="006D4B3A" w:rsidRPr="00190017" w:rsidRDefault="006D4B3A" w:rsidP="003E3E5F">
      <w:pPr>
        <w:spacing w:after="0"/>
        <w:rPr>
          <w:rFonts w:cstheme="minorHAnsi"/>
          <w:spacing w:val="8"/>
          <w:u w:val="single"/>
        </w:rPr>
      </w:pPr>
    </w:p>
    <w:p w14:paraId="1AB24DFE" w14:textId="33ED7D32" w:rsidR="006D4B3A" w:rsidRPr="00190017" w:rsidRDefault="006D4B3A" w:rsidP="003E3E5F">
      <w:pPr>
        <w:spacing w:after="0"/>
        <w:ind w:left="1440" w:hanging="1440"/>
        <w:rPr>
          <w:rFonts w:cstheme="minorHAnsi"/>
          <w:spacing w:val="8"/>
        </w:rPr>
      </w:pPr>
      <w:r w:rsidRPr="00190017">
        <w:rPr>
          <w:rFonts w:cstheme="minorHAnsi"/>
          <w:spacing w:val="8"/>
        </w:rPr>
        <w:t>Section</w:t>
      </w:r>
      <w:r w:rsidR="00962EC5" w:rsidRPr="00190017">
        <w:rPr>
          <w:rFonts w:cstheme="minorHAnsi"/>
          <w:spacing w:val="8"/>
        </w:rPr>
        <w:t xml:space="preserve"> 1</w:t>
      </w:r>
      <w:r w:rsidR="00485782">
        <w:rPr>
          <w:rFonts w:cstheme="minorHAnsi"/>
          <w:spacing w:val="8"/>
        </w:rPr>
        <w:t>2</w:t>
      </w:r>
      <w:r w:rsidR="00962EC5" w:rsidRPr="00190017">
        <w:rPr>
          <w:rFonts w:cstheme="minorHAnsi"/>
          <w:spacing w:val="8"/>
        </w:rPr>
        <w:t>.1</w:t>
      </w:r>
      <w:r w:rsidR="00962EC5" w:rsidRPr="00190017">
        <w:rPr>
          <w:rFonts w:cstheme="minorHAnsi"/>
          <w:spacing w:val="8"/>
        </w:rPr>
        <w:tab/>
      </w:r>
      <w:r w:rsidR="00962EC5" w:rsidRPr="00190017">
        <w:rPr>
          <w:rFonts w:cstheme="minorHAnsi"/>
          <w:spacing w:val="8"/>
          <w:u w:val="single"/>
        </w:rPr>
        <w:t>Fiscal Year</w:t>
      </w:r>
      <w:r w:rsidR="00962EC5" w:rsidRPr="00190017">
        <w:rPr>
          <w:rFonts w:cstheme="minorHAnsi"/>
          <w:spacing w:val="8"/>
        </w:rPr>
        <w:t xml:space="preserve">.  </w:t>
      </w:r>
      <w:r w:rsidR="00C56CB1" w:rsidRPr="00190017">
        <w:rPr>
          <w:rFonts w:cstheme="minorHAnsi"/>
          <w:spacing w:val="8"/>
        </w:rPr>
        <w:t>The Board of Directors has the right to establish and, from time to time, change the fiscal year of the Association.</w:t>
      </w:r>
      <w:r w:rsidR="00C3785D" w:rsidRPr="00190017">
        <w:rPr>
          <w:rFonts w:cstheme="minorHAnsi"/>
          <w:spacing w:val="8"/>
        </w:rPr>
        <w:t xml:space="preserve"> </w:t>
      </w:r>
      <w:r w:rsidR="0095479E" w:rsidRPr="00190017">
        <w:rPr>
          <w:rFonts w:cstheme="minorHAnsi"/>
          <w:spacing w:val="8"/>
        </w:rPr>
        <w:t>As of the date of this document</w:t>
      </w:r>
      <w:r w:rsidR="00FE0F49" w:rsidRPr="00190017">
        <w:rPr>
          <w:rFonts w:cstheme="minorHAnsi"/>
          <w:spacing w:val="8"/>
        </w:rPr>
        <w:t xml:space="preserve">, the fiscal year is July 1 to June 30. </w:t>
      </w:r>
    </w:p>
    <w:p w14:paraId="0777AFA2" w14:textId="77777777" w:rsidR="00494BCC" w:rsidRPr="00190017" w:rsidRDefault="00494BCC" w:rsidP="003E3E5F">
      <w:pPr>
        <w:spacing w:after="0"/>
        <w:ind w:left="720" w:hanging="720"/>
        <w:rPr>
          <w:rFonts w:cstheme="minorHAnsi"/>
          <w:spacing w:val="8"/>
        </w:rPr>
      </w:pPr>
    </w:p>
    <w:p w14:paraId="3F3CDC46" w14:textId="53CC8D33" w:rsidR="00494BCC" w:rsidRPr="002A77C5" w:rsidRDefault="00494BCC" w:rsidP="003E3E5F">
      <w:pPr>
        <w:spacing w:after="0"/>
        <w:ind w:left="1440" w:hanging="1440"/>
        <w:rPr>
          <w:rFonts w:cstheme="minorHAnsi"/>
          <w:spacing w:val="8"/>
        </w:rPr>
      </w:pPr>
      <w:r w:rsidRPr="00190017">
        <w:rPr>
          <w:rFonts w:cstheme="minorHAnsi"/>
          <w:spacing w:val="8"/>
        </w:rPr>
        <w:t>Section 1</w:t>
      </w:r>
      <w:r w:rsidR="00697EC8">
        <w:rPr>
          <w:rFonts w:cstheme="minorHAnsi"/>
          <w:spacing w:val="8"/>
        </w:rPr>
        <w:t>2</w:t>
      </w:r>
      <w:r w:rsidRPr="00190017">
        <w:rPr>
          <w:rFonts w:cstheme="minorHAnsi"/>
          <w:spacing w:val="8"/>
        </w:rPr>
        <w:t>.2</w:t>
      </w:r>
      <w:r w:rsidRPr="00190017">
        <w:rPr>
          <w:rFonts w:cstheme="minorHAnsi"/>
          <w:spacing w:val="8"/>
        </w:rPr>
        <w:tab/>
      </w:r>
      <w:r w:rsidRPr="002A77C5">
        <w:rPr>
          <w:rFonts w:cstheme="minorHAnsi"/>
          <w:spacing w:val="8"/>
          <w:u w:val="single"/>
        </w:rPr>
        <w:t>Notices</w:t>
      </w:r>
      <w:r w:rsidRPr="002A77C5">
        <w:rPr>
          <w:rFonts w:cstheme="minorHAnsi"/>
          <w:spacing w:val="8"/>
        </w:rPr>
        <w:t xml:space="preserve">.  </w:t>
      </w:r>
      <w:r w:rsidR="000F642B" w:rsidRPr="002A77C5">
        <w:rPr>
          <w:rFonts w:cstheme="minorHAnsi"/>
          <w:spacing w:val="8"/>
        </w:rPr>
        <w:t xml:space="preserve">All notices to the Association or the Board of Directors shall be delivered to the office of the managing agent, or, if there is no managing agent, to the </w:t>
      </w:r>
      <w:r w:rsidR="001D3C62" w:rsidRPr="002A77C5">
        <w:rPr>
          <w:rFonts w:cstheme="minorHAnsi"/>
          <w:spacing w:val="8"/>
        </w:rPr>
        <w:t xml:space="preserve">Association drop box located at the </w:t>
      </w:r>
      <w:r w:rsidR="0040620D" w:rsidRPr="002A77C5">
        <w:rPr>
          <w:rFonts w:cstheme="minorHAnsi"/>
          <w:spacing w:val="8"/>
        </w:rPr>
        <w:t xml:space="preserve">intersection of Kathryn and Morgan, </w:t>
      </w:r>
      <w:r w:rsidR="00F07BEA" w:rsidRPr="002A77C5">
        <w:rPr>
          <w:rFonts w:cstheme="minorHAnsi"/>
          <w:spacing w:val="8"/>
        </w:rPr>
        <w:t>sent to the Association</w:t>
      </w:r>
      <w:r w:rsidR="00E02D3A" w:rsidRPr="002A77C5">
        <w:rPr>
          <w:rFonts w:cstheme="minorHAnsi"/>
          <w:spacing w:val="8"/>
        </w:rPr>
        <w:t>’s</w:t>
      </w:r>
      <w:r w:rsidR="00F07BEA" w:rsidRPr="002A77C5">
        <w:rPr>
          <w:rFonts w:cstheme="minorHAnsi"/>
          <w:spacing w:val="8"/>
        </w:rPr>
        <w:t xml:space="preserve"> email, or </w:t>
      </w:r>
      <w:r w:rsidR="00B97D8E" w:rsidRPr="002A77C5">
        <w:rPr>
          <w:rFonts w:cstheme="minorHAnsi"/>
          <w:spacing w:val="8"/>
        </w:rPr>
        <w:t xml:space="preserve">mailed to the Association’s PO BOX. </w:t>
      </w:r>
      <w:r w:rsidR="000F642B" w:rsidRPr="002A77C5">
        <w:rPr>
          <w:rFonts w:cstheme="minorHAnsi"/>
          <w:spacing w:val="8"/>
        </w:rPr>
        <w:t xml:space="preserve">Except as otherwise provided, all notices to any Owner shall be mailed to the Owner's address </w:t>
      </w:r>
      <w:r w:rsidR="00633A51" w:rsidRPr="002A77C5">
        <w:rPr>
          <w:rFonts w:cstheme="minorHAnsi"/>
          <w:spacing w:val="8"/>
        </w:rPr>
        <w:t>as</w:t>
      </w:r>
      <w:r w:rsidR="000F642B" w:rsidRPr="002A77C5">
        <w:rPr>
          <w:rFonts w:cstheme="minorHAnsi"/>
          <w:spacing w:val="8"/>
        </w:rPr>
        <w:t xml:space="preserve"> appears in the records of the Association.  All notices shall be deemed to have been given when mailed or transmitted, except notices of changes of address, which shall be deemed to have been given when received.</w:t>
      </w:r>
      <w:r w:rsidR="00C3785D" w:rsidRPr="002A77C5">
        <w:rPr>
          <w:rFonts w:cstheme="minorHAnsi"/>
          <w:spacing w:val="8"/>
        </w:rPr>
        <w:t xml:space="preserve"> </w:t>
      </w:r>
    </w:p>
    <w:p w14:paraId="4670F074" w14:textId="77777777" w:rsidR="000C1577" w:rsidRPr="002A77C5" w:rsidRDefault="000C1577" w:rsidP="003E3E5F">
      <w:pPr>
        <w:spacing w:after="0"/>
        <w:ind w:left="720" w:hanging="720"/>
        <w:rPr>
          <w:rFonts w:cstheme="minorHAnsi"/>
          <w:spacing w:val="8"/>
        </w:rPr>
      </w:pPr>
    </w:p>
    <w:p w14:paraId="30F1D7AF" w14:textId="5A9239DB" w:rsidR="000C1577" w:rsidRPr="00190017" w:rsidRDefault="00151395" w:rsidP="003E3E5F">
      <w:pPr>
        <w:spacing w:after="0"/>
        <w:ind w:left="1440" w:hanging="1440"/>
        <w:rPr>
          <w:rFonts w:cstheme="minorHAnsi"/>
          <w:spacing w:val="8"/>
        </w:rPr>
      </w:pPr>
      <w:r w:rsidRPr="00190017">
        <w:rPr>
          <w:rFonts w:cstheme="minorHAnsi"/>
          <w:spacing w:val="8"/>
        </w:rPr>
        <w:t>Section 1</w:t>
      </w:r>
      <w:r w:rsidR="00697EC8">
        <w:rPr>
          <w:rFonts w:cstheme="minorHAnsi"/>
          <w:spacing w:val="8"/>
        </w:rPr>
        <w:t>2</w:t>
      </w:r>
      <w:r w:rsidRPr="00190017">
        <w:rPr>
          <w:rFonts w:cstheme="minorHAnsi"/>
          <w:spacing w:val="8"/>
        </w:rPr>
        <w:t>.3</w:t>
      </w:r>
      <w:r w:rsidRPr="00190017">
        <w:rPr>
          <w:rFonts w:cstheme="minorHAnsi"/>
          <w:spacing w:val="8"/>
        </w:rPr>
        <w:tab/>
      </w:r>
      <w:r w:rsidRPr="00190017">
        <w:rPr>
          <w:rFonts w:cstheme="minorHAnsi"/>
          <w:spacing w:val="8"/>
          <w:u w:val="single"/>
        </w:rPr>
        <w:t>Conflicts</w:t>
      </w:r>
      <w:r w:rsidRPr="00190017">
        <w:rPr>
          <w:rFonts w:cstheme="minorHAnsi"/>
          <w:spacing w:val="8"/>
        </w:rPr>
        <w:t>. In the case of any conflict between the Articles of Incorporation and these Bylaws</w:t>
      </w:r>
      <w:r w:rsidR="00165209" w:rsidRPr="00190017">
        <w:rPr>
          <w:rFonts w:cstheme="minorHAnsi"/>
          <w:spacing w:val="8"/>
        </w:rPr>
        <w:t>, the Articles shall control; and in the case of any conflict between the Declaration and these Bylaws</w:t>
      </w:r>
      <w:r w:rsidR="004D2D41" w:rsidRPr="00190017">
        <w:rPr>
          <w:rFonts w:cstheme="minorHAnsi"/>
          <w:spacing w:val="8"/>
        </w:rPr>
        <w:t xml:space="preserve">, the Declaration shall control; and in the case of any conflicts between </w:t>
      </w:r>
      <w:r w:rsidR="003B0D2F" w:rsidRPr="00190017">
        <w:rPr>
          <w:rFonts w:cstheme="minorHAnsi"/>
          <w:spacing w:val="8"/>
        </w:rPr>
        <w:t>R</w:t>
      </w:r>
      <w:r w:rsidR="004D2D41" w:rsidRPr="00190017">
        <w:rPr>
          <w:rFonts w:cstheme="minorHAnsi"/>
          <w:spacing w:val="8"/>
        </w:rPr>
        <w:t xml:space="preserve">ules </w:t>
      </w:r>
      <w:r w:rsidR="003B0D2F" w:rsidRPr="00190017">
        <w:rPr>
          <w:rFonts w:cstheme="minorHAnsi"/>
          <w:spacing w:val="8"/>
        </w:rPr>
        <w:t>and</w:t>
      </w:r>
      <w:r w:rsidR="004D2D41" w:rsidRPr="00190017">
        <w:rPr>
          <w:rFonts w:cstheme="minorHAnsi"/>
          <w:spacing w:val="8"/>
        </w:rPr>
        <w:t xml:space="preserve"> </w:t>
      </w:r>
      <w:r w:rsidR="003B0D2F" w:rsidRPr="00190017">
        <w:rPr>
          <w:rFonts w:cstheme="minorHAnsi"/>
          <w:spacing w:val="8"/>
        </w:rPr>
        <w:t>R</w:t>
      </w:r>
      <w:r w:rsidR="004D2D41" w:rsidRPr="00190017">
        <w:rPr>
          <w:rFonts w:cstheme="minorHAnsi"/>
          <w:spacing w:val="8"/>
        </w:rPr>
        <w:t xml:space="preserve">egulations adopted by the Board and these Bylaws, these Bylaws shall control. </w:t>
      </w:r>
    </w:p>
    <w:p w14:paraId="3981F332" w14:textId="77777777" w:rsidR="008E70E3" w:rsidRPr="00190017" w:rsidRDefault="008E70E3" w:rsidP="003E3E5F">
      <w:pPr>
        <w:spacing w:after="0"/>
        <w:ind w:left="720" w:hanging="720"/>
        <w:rPr>
          <w:rFonts w:cstheme="minorHAnsi"/>
          <w:spacing w:val="8"/>
        </w:rPr>
      </w:pPr>
    </w:p>
    <w:p w14:paraId="59F5A649" w14:textId="57131BAD" w:rsidR="008E70E3" w:rsidRPr="00190017" w:rsidRDefault="008E70E3" w:rsidP="003E3E5F">
      <w:pPr>
        <w:spacing w:after="0"/>
        <w:ind w:left="1440" w:hanging="1440"/>
        <w:rPr>
          <w:rFonts w:cstheme="minorHAnsi"/>
          <w:spacing w:val="8"/>
        </w:rPr>
      </w:pPr>
      <w:r w:rsidRPr="00190017">
        <w:rPr>
          <w:rFonts w:cstheme="minorHAnsi"/>
          <w:spacing w:val="8"/>
        </w:rPr>
        <w:t>Section 1</w:t>
      </w:r>
      <w:r w:rsidR="00697EC8">
        <w:rPr>
          <w:rFonts w:cstheme="minorHAnsi"/>
          <w:spacing w:val="8"/>
        </w:rPr>
        <w:t>2</w:t>
      </w:r>
      <w:r w:rsidRPr="00190017">
        <w:rPr>
          <w:rFonts w:cstheme="minorHAnsi"/>
          <w:spacing w:val="8"/>
        </w:rPr>
        <w:t>.4</w:t>
      </w:r>
      <w:r w:rsidRPr="00190017">
        <w:rPr>
          <w:rFonts w:cstheme="minorHAnsi"/>
          <w:spacing w:val="8"/>
        </w:rPr>
        <w:tab/>
      </w:r>
      <w:r w:rsidRPr="00190017">
        <w:rPr>
          <w:rFonts w:cstheme="minorHAnsi"/>
          <w:spacing w:val="8"/>
          <w:u w:val="single"/>
        </w:rPr>
        <w:t>Public</w:t>
      </w:r>
      <w:r w:rsidR="00537BD4" w:rsidRPr="00190017">
        <w:rPr>
          <w:rFonts w:cstheme="minorHAnsi"/>
          <w:spacing w:val="8"/>
          <w:u w:val="single"/>
        </w:rPr>
        <w:t xml:space="preserve"> Entity Assumes Obligations</w:t>
      </w:r>
      <w:r w:rsidR="00537BD4" w:rsidRPr="00190017">
        <w:rPr>
          <w:rFonts w:cstheme="minorHAnsi"/>
          <w:spacing w:val="8"/>
        </w:rPr>
        <w:t xml:space="preserve">. At any time </w:t>
      </w:r>
      <w:r w:rsidR="006C623F" w:rsidRPr="00190017">
        <w:rPr>
          <w:rFonts w:cstheme="minorHAnsi"/>
          <w:spacing w:val="8"/>
        </w:rPr>
        <w:t xml:space="preserve">as any governmental or quasi-governmental entity shall undertake to maintain the Common </w:t>
      </w:r>
      <w:r w:rsidR="003B0D2F" w:rsidRPr="00190017">
        <w:rPr>
          <w:rFonts w:cstheme="minorHAnsi"/>
          <w:spacing w:val="8"/>
        </w:rPr>
        <w:t>Area</w:t>
      </w:r>
      <w:r w:rsidR="006C623F" w:rsidRPr="00190017">
        <w:rPr>
          <w:rFonts w:cstheme="minorHAnsi"/>
          <w:spacing w:val="8"/>
        </w:rPr>
        <w:t>s</w:t>
      </w:r>
      <w:r w:rsidR="00E45188" w:rsidRPr="00190017">
        <w:rPr>
          <w:rFonts w:cstheme="minorHAnsi"/>
          <w:spacing w:val="8"/>
        </w:rPr>
        <w:t xml:space="preserve">, the Board of Directors may dissolve the Association, which dissolution shall be made a </w:t>
      </w:r>
      <w:r w:rsidR="00130071" w:rsidRPr="00190017">
        <w:rPr>
          <w:rFonts w:cstheme="minorHAnsi"/>
          <w:spacing w:val="8"/>
        </w:rPr>
        <w:t>matter</w:t>
      </w:r>
      <w:r w:rsidR="00E45188" w:rsidRPr="00190017">
        <w:rPr>
          <w:rFonts w:cstheme="minorHAnsi"/>
          <w:spacing w:val="8"/>
        </w:rPr>
        <w:t xml:space="preserve"> of public record. </w:t>
      </w:r>
    </w:p>
    <w:p w14:paraId="028CC7FE" w14:textId="77777777" w:rsidR="00586612" w:rsidRPr="00190017" w:rsidRDefault="00586612" w:rsidP="003E3E5F">
      <w:pPr>
        <w:spacing w:after="0"/>
        <w:ind w:left="720" w:hanging="720"/>
        <w:rPr>
          <w:rFonts w:cstheme="minorHAnsi"/>
          <w:spacing w:val="8"/>
        </w:rPr>
      </w:pPr>
    </w:p>
    <w:p w14:paraId="29435424" w14:textId="13199F95" w:rsidR="00C86890" w:rsidRPr="00190017" w:rsidRDefault="00586612" w:rsidP="003E3E5F">
      <w:pPr>
        <w:spacing w:after="0"/>
        <w:ind w:left="1440" w:hanging="1440"/>
        <w:rPr>
          <w:rFonts w:eastAsia="Calibri" w:cstheme="minorHAnsi"/>
          <w:spacing w:val="8"/>
          <w:kern w:val="0"/>
          <w14:ligatures w14:val="none"/>
        </w:rPr>
      </w:pPr>
      <w:r w:rsidRPr="00190017">
        <w:rPr>
          <w:rFonts w:cstheme="minorHAnsi"/>
          <w:spacing w:val="8"/>
        </w:rPr>
        <w:t xml:space="preserve">Section </w:t>
      </w:r>
      <w:r w:rsidR="00961B9B" w:rsidRPr="00190017">
        <w:rPr>
          <w:rFonts w:cstheme="minorHAnsi"/>
          <w:spacing w:val="8"/>
        </w:rPr>
        <w:t>1</w:t>
      </w:r>
      <w:r w:rsidR="00697EC8">
        <w:rPr>
          <w:rFonts w:cstheme="minorHAnsi"/>
          <w:spacing w:val="8"/>
        </w:rPr>
        <w:t>2</w:t>
      </w:r>
      <w:r w:rsidR="00961B9B" w:rsidRPr="00190017">
        <w:rPr>
          <w:rFonts w:cstheme="minorHAnsi"/>
          <w:spacing w:val="8"/>
        </w:rPr>
        <w:t>.5</w:t>
      </w:r>
      <w:r w:rsidR="00961B9B" w:rsidRPr="00190017">
        <w:rPr>
          <w:rFonts w:cstheme="minorHAnsi"/>
          <w:spacing w:val="8"/>
        </w:rPr>
        <w:tab/>
      </w:r>
      <w:r w:rsidR="00167732" w:rsidRPr="00190017">
        <w:rPr>
          <w:rFonts w:cstheme="minorHAnsi"/>
          <w:spacing w:val="8"/>
          <w:u w:val="single"/>
        </w:rPr>
        <w:t>Period of Declarant Control</w:t>
      </w:r>
      <w:r w:rsidR="00167732" w:rsidRPr="00190017">
        <w:rPr>
          <w:rFonts w:cstheme="minorHAnsi"/>
          <w:spacing w:val="8"/>
        </w:rPr>
        <w:t xml:space="preserve">. </w:t>
      </w:r>
      <w:r w:rsidR="00B85E65" w:rsidRPr="00190017">
        <w:rPr>
          <w:rFonts w:cstheme="minorHAnsi"/>
          <w:spacing w:val="8"/>
        </w:rPr>
        <w:t xml:space="preserve">The period of Declarant Control </w:t>
      </w:r>
      <w:r w:rsidR="0073642D" w:rsidRPr="00190017">
        <w:rPr>
          <w:rFonts w:cstheme="minorHAnsi"/>
          <w:spacing w:val="8"/>
        </w:rPr>
        <w:t xml:space="preserve">terminated </w:t>
      </w:r>
      <w:r w:rsidR="00581090" w:rsidRPr="00190017">
        <w:rPr>
          <w:rFonts w:cstheme="minorHAnsi"/>
          <w:spacing w:val="8"/>
        </w:rPr>
        <w:t>fifteen (15) years from the date of the first conveyance of a Lot</w:t>
      </w:r>
      <w:r w:rsidR="00B24C94" w:rsidRPr="00190017">
        <w:rPr>
          <w:rFonts w:cstheme="minorHAnsi"/>
          <w:spacing w:val="8"/>
        </w:rPr>
        <w:t xml:space="preserve"> to a purchaser</w:t>
      </w:r>
      <w:r w:rsidR="00406CF3" w:rsidRPr="00190017">
        <w:rPr>
          <w:rFonts w:cstheme="minorHAnsi"/>
          <w:spacing w:val="8"/>
        </w:rPr>
        <w:t xml:space="preserve"> by Declarant</w:t>
      </w:r>
      <w:r w:rsidR="00C257B5" w:rsidRPr="00190017">
        <w:rPr>
          <w:rFonts w:cstheme="minorHAnsi"/>
          <w:spacing w:val="8"/>
        </w:rPr>
        <w:t xml:space="preserve">. </w:t>
      </w:r>
      <w:r w:rsidR="00BF0C8D" w:rsidRPr="00190017">
        <w:rPr>
          <w:rFonts w:cstheme="minorHAnsi"/>
          <w:spacing w:val="8"/>
        </w:rPr>
        <w:t xml:space="preserve">Therefore, Declarant Control </w:t>
      </w:r>
      <w:r w:rsidR="00E5322D" w:rsidRPr="00190017">
        <w:rPr>
          <w:rFonts w:cstheme="minorHAnsi"/>
          <w:spacing w:val="8"/>
        </w:rPr>
        <w:t xml:space="preserve">has </w:t>
      </w:r>
      <w:r w:rsidR="00BF0C8D" w:rsidRPr="00190017">
        <w:rPr>
          <w:rFonts w:cstheme="minorHAnsi"/>
          <w:spacing w:val="8"/>
        </w:rPr>
        <w:t>terminated</w:t>
      </w:r>
      <w:r w:rsidR="007F74B5" w:rsidRPr="00190017">
        <w:rPr>
          <w:rFonts w:cstheme="minorHAnsi"/>
          <w:spacing w:val="8"/>
        </w:rPr>
        <w:t xml:space="preserve"> and u</w:t>
      </w:r>
      <w:r w:rsidR="00A9252F" w:rsidRPr="00190017">
        <w:rPr>
          <w:rFonts w:cstheme="minorHAnsi"/>
          <w:spacing w:val="8"/>
        </w:rPr>
        <w:t>pon termination</w:t>
      </w:r>
      <w:r w:rsidR="00825D44" w:rsidRPr="00190017">
        <w:rPr>
          <w:rFonts w:cstheme="minorHAnsi"/>
          <w:spacing w:val="8"/>
        </w:rPr>
        <w:t>,</w:t>
      </w:r>
      <w:r w:rsidR="00A9252F" w:rsidRPr="00190017">
        <w:rPr>
          <w:rFonts w:cstheme="minorHAnsi"/>
          <w:spacing w:val="8"/>
        </w:rPr>
        <w:t xml:space="preserve"> </w:t>
      </w:r>
      <w:r w:rsidR="00837644" w:rsidRPr="00190017">
        <w:rPr>
          <w:rFonts w:cstheme="minorHAnsi"/>
          <w:spacing w:val="8"/>
        </w:rPr>
        <w:t>the affairs of the Association shall be governed by a Board of Directors.</w:t>
      </w:r>
      <w:r w:rsidR="007B601B" w:rsidRPr="00190017">
        <w:rPr>
          <w:rFonts w:cstheme="minorHAnsi"/>
          <w:spacing w:val="8"/>
        </w:rPr>
        <w:t xml:space="preserve"> </w:t>
      </w:r>
    </w:p>
    <w:p w14:paraId="56AC5AEA" w14:textId="77777777" w:rsidR="00245428" w:rsidRPr="00190017" w:rsidRDefault="00245428" w:rsidP="003E3E5F">
      <w:pPr>
        <w:spacing w:after="0"/>
        <w:ind w:left="1440" w:hanging="1440"/>
        <w:rPr>
          <w:rFonts w:eastAsia="Calibri" w:cstheme="minorHAnsi"/>
          <w:kern w:val="0"/>
          <w14:ligatures w14:val="none"/>
        </w:rPr>
      </w:pPr>
    </w:p>
    <w:p w14:paraId="34C4BDD3" w14:textId="77777777" w:rsidR="002A77C5" w:rsidRDefault="002A77C5" w:rsidP="00681CA6">
      <w:pPr>
        <w:spacing w:after="0"/>
        <w:jc w:val="both"/>
        <w:rPr>
          <w:rFonts w:eastAsia="Calibri" w:cstheme="minorHAnsi"/>
          <w:kern w:val="0"/>
          <w14:ligatures w14:val="none"/>
        </w:rPr>
      </w:pPr>
    </w:p>
    <w:p w14:paraId="4BD0FF02" w14:textId="77777777" w:rsidR="00FB5B62" w:rsidRDefault="00FB5B62"/>
    <w:p w14:paraId="1977343B" w14:textId="77777777" w:rsidR="004A3047" w:rsidRPr="002E4B0E" w:rsidRDefault="004A3047" w:rsidP="00646D0D"/>
    <w:p w14:paraId="34E70B83" w14:textId="77777777" w:rsidR="004A3047" w:rsidRPr="004A3047" w:rsidRDefault="004A3047" w:rsidP="004A3047">
      <w:pPr>
        <w:spacing w:after="0" w:line="276" w:lineRule="auto"/>
        <w:jc w:val="center"/>
        <w:rPr>
          <w:rFonts w:ascii="Times New Roman" w:eastAsia="Calibri" w:hAnsi="Times New Roman" w:cs="Times New Roman"/>
          <w:b/>
          <w:kern w:val="0"/>
          <w:sz w:val="24"/>
          <w:szCs w:val="24"/>
          <w14:ligatures w14:val="none"/>
        </w:rPr>
      </w:pPr>
      <w:r w:rsidRPr="004A3047">
        <w:rPr>
          <w:rFonts w:ascii="Times New Roman" w:eastAsia="Calibri" w:hAnsi="Times New Roman" w:cs="Times New Roman"/>
          <w:b/>
          <w:kern w:val="0"/>
          <w:sz w:val="24"/>
          <w:szCs w:val="24"/>
          <w14:ligatures w14:val="none"/>
        </w:rPr>
        <w:t>CERTIFICATION OF ADOPTION</w:t>
      </w:r>
    </w:p>
    <w:p w14:paraId="1EB17017" w14:textId="77777777" w:rsidR="004A3047" w:rsidRPr="004A3047" w:rsidRDefault="004A3047" w:rsidP="004A3047">
      <w:pPr>
        <w:spacing w:after="0" w:line="276" w:lineRule="auto"/>
        <w:jc w:val="center"/>
        <w:rPr>
          <w:rFonts w:ascii="Times New Roman" w:eastAsia="Calibri" w:hAnsi="Times New Roman" w:cs="Times New Roman"/>
          <w:b/>
          <w:kern w:val="0"/>
          <w:sz w:val="24"/>
          <w:szCs w:val="24"/>
          <w14:ligatures w14:val="none"/>
        </w:rPr>
      </w:pPr>
    </w:p>
    <w:p w14:paraId="1825F17C" w14:textId="2248F448" w:rsidR="004A3047" w:rsidRPr="004A3047" w:rsidRDefault="004A3047" w:rsidP="004A3047">
      <w:pPr>
        <w:spacing w:after="0" w:line="276" w:lineRule="auto"/>
        <w:jc w:val="both"/>
        <w:rPr>
          <w:rFonts w:ascii="Times New Roman" w:eastAsia="Calibri" w:hAnsi="Times New Roman" w:cs="Times New Roman"/>
          <w:kern w:val="0"/>
          <w:sz w:val="24"/>
          <w:szCs w:val="24"/>
          <w14:ligatures w14:val="none"/>
        </w:rPr>
      </w:pPr>
      <w:r w:rsidRPr="004A3047">
        <w:rPr>
          <w:rFonts w:ascii="Times New Roman" w:eastAsia="Calibri" w:hAnsi="Times New Roman" w:cs="Times New Roman"/>
          <w:kern w:val="0"/>
          <w:sz w:val="24"/>
          <w:szCs w:val="24"/>
          <w14:ligatures w14:val="none"/>
        </w:rPr>
        <w:tab/>
        <w:t xml:space="preserve">I, ___________________, as Secretary of </w:t>
      </w:r>
      <w:r w:rsidRPr="002E4B0E">
        <w:rPr>
          <w:rFonts w:ascii="Times New Roman" w:eastAsia="Calibri" w:hAnsi="Times New Roman" w:cs="Times New Roman"/>
          <w:kern w:val="0"/>
          <w:sz w:val="24"/>
          <w:szCs w:val="24"/>
          <w14:ligatures w14:val="none"/>
        </w:rPr>
        <w:t>Meadowbrook Heights</w:t>
      </w:r>
      <w:r w:rsidR="00904E4B" w:rsidRPr="002E4B0E">
        <w:rPr>
          <w:rFonts w:ascii="Times New Roman" w:eastAsia="Calibri" w:hAnsi="Times New Roman" w:cs="Times New Roman"/>
          <w:kern w:val="0"/>
          <w:sz w:val="24"/>
          <w:szCs w:val="24"/>
          <w14:ligatures w14:val="none"/>
        </w:rPr>
        <w:t xml:space="preserve"> </w:t>
      </w:r>
      <w:r w:rsidR="003B4C17" w:rsidRPr="002E4B0E">
        <w:rPr>
          <w:rFonts w:ascii="Times New Roman" w:eastAsia="Calibri" w:hAnsi="Times New Roman" w:cs="Times New Roman"/>
          <w:kern w:val="0"/>
          <w:sz w:val="24"/>
          <w:szCs w:val="24"/>
          <w14:ligatures w14:val="none"/>
        </w:rPr>
        <w:t xml:space="preserve">Second Subdivision </w:t>
      </w:r>
      <w:r w:rsidR="00904E4B" w:rsidRPr="002E4B0E">
        <w:rPr>
          <w:rFonts w:ascii="Times New Roman" w:eastAsia="Calibri" w:hAnsi="Times New Roman" w:cs="Times New Roman"/>
          <w:kern w:val="0"/>
          <w:sz w:val="24"/>
          <w:szCs w:val="24"/>
          <w14:ligatures w14:val="none"/>
        </w:rPr>
        <w:t>Homeowners</w:t>
      </w:r>
      <w:r w:rsidRPr="004A3047">
        <w:rPr>
          <w:rFonts w:ascii="Times New Roman" w:eastAsia="Calibri" w:hAnsi="Times New Roman" w:cs="Times New Roman"/>
          <w:kern w:val="0"/>
          <w:sz w:val="24"/>
          <w:szCs w:val="24"/>
          <w14:ligatures w14:val="none"/>
        </w:rPr>
        <w:t xml:space="preserve"> Association, Inc., certify that these Bylaws of </w:t>
      </w:r>
      <w:r w:rsidR="00CC5988" w:rsidRPr="002E4B0E">
        <w:rPr>
          <w:rFonts w:ascii="Times New Roman" w:eastAsia="Calibri" w:hAnsi="Times New Roman" w:cs="Times New Roman"/>
          <w:kern w:val="0"/>
          <w:sz w:val="24"/>
          <w:szCs w:val="24"/>
          <w14:ligatures w14:val="none"/>
        </w:rPr>
        <w:t>Meadowbrook Heights Second Subdivision Homeowners</w:t>
      </w:r>
      <w:r w:rsidR="00CC5988" w:rsidRPr="004A3047">
        <w:rPr>
          <w:rFonts w:ascii="Times New Roman" w:eastAsia="Calibri" w:hAnsi="Times New Roman" w:cs="Times New Roman"/>
          <w:kern w:val="0"/>
          <w:sz w:val="24"/>
          <w:szCs w:val="24"/>
          <w14:ligatures w14:val="none"/>
        </w:rPr>
        <w:t xml:space="preserve"> Association, Inc.</w:t>
      </w:r>
      <w:r w:rsidRPr="004A3047">
        <w:rPr>
          <w:rFonts w:ascii="Times New Roman" w:eastAsia="Calibri" w:hAnsi="Times New Roman" w:cs="Times New Roman"/>
          <w:kern w:val="0"/>
          <w:sz w:val="24"/>
          <w:szCs w:val="24"/>
          <w14:ligatures w14:val="none"/>
        </w:rPr>
        <w:t xml:space="preserve"> were duly adopted by the Board of Directors of </w:t>
      </w:r>
      <w:r w:rsidR="00CC5988" w:rsidRPr="002E4B0E">
        <w:rPr>
          <w:rFonts w:ascii="Times New Roman" w:eastAsia="Calibri" w:hAnsi="Times New Roman" w:cs="Times New Roman"/>
          <w:kern w:val="0"/>
          <w:sz w:val="24"/>
          <w:szCs w:val="24"/>
          <w14:ligatures w14:val="none"/>
        </w:rPr>
        <w:t>Meadowbrook Heights Second Subdivision Homeowners</w:t>
      </w:r>
      <w:r w:rsidR="00CC5988" w:rsidRPr="004A3047">
        <w:rPr>
          <w:rFonts w:ascii="Times New Roman" w:eastAsia="Calibri" w:hAnsi="Times New Roman" w:cs="Times New Roman"/>
          <w:kern w:val="0"/>
          <w:sz w:val="24"/>
          <w:szCs w:val="24"/>
          <w14:ligatures w14:val="none"/>
        </w:rPr>
        <w:t xml:space="preserve"> Association, Inc.</w:t>
      </w:r>
      <w:r w:rsidR="00CC5988" w:rsidRPr="002E4B0E">
        <w:rPr>
          <w:rFonts w:ascii="Times New Roman" w:eastAsia="Calibri" w:hAnsi="Times New Roman" w:cs="Times New Roman"/>
          <w:kern w:val="0"/>
          <w:sz w:val="24"/>
          <w:szCs w:val="24"/>
          <w14:ligatures w14:val="none"/>
        </w:rPr>
        <w:t xml:space="preserve"> </w:t>
      </w:r>
      <w:r w:rsidRPr="004A3047">
        <w:rPr>
          <w:rFonts w:ascii="Times New Roman" w:eastAsia="Calibri" w:hAnsi="Times New Roman" w:cs="Times New Roman"/>
          <w:kern w:val="0"/>
          <w:sz w:val="24"/>
          <w:szCs w:val="24"/>
          <w14:ligatures w14:val="none"/>
        </w:rPr>
        <w:t>on ______________________, 20_____.</w:t>
      </w:r>
    </w:p>
    <w:p w14:paraId="02ADCE55" w14:textId="77777777" w:rsidR="004A3047" w:rsidRPr="004A3047" w:rsidRDefault="004A3047" w:rsidP="004A3047">
      <w:pPr>
        <w:spacing w:after="0" w:line="276" w:lineRule="auto"/>
        <w:rPr>
          <w:rFonts w:ascii="Times New Roman" w:eastAsia="Calibri" w:hAnsi="Times New Roman" w:cs="Times New Roman"/>
          <w:kern w:val="0"/>
          <w:sz w:val="24"/>
          <w:szCs w:val="24"/>
          <w14:ligatures w14:val="none"/>
        </w:rPr>
      </w:pPr>
    </w:p>
    <w:p w14:paraId="60D153C4" w14:textId="77777777" w:rsidR="004A3047" w:rsidRPr="004A3047" w:rsidRDefault="004A3047" w:rsidP="004A3047">
      <w:pPr>
        <w:spacing w:after="0" w:line="276" w:lineRule="auto"/>
        <w:ind w:left="4320"/>
        <w:rPr>
          <w:rFonts w:ascii="Times New Roman" w:eastAsia="Calibri" w:hAnsi="Times New Roman" w:cs="Times New Roman"/>
          <w:kern w:val="0"/>
          <w:sz w:val="24"/>
          <w:szCs w:val="24"/>
          <w:u w:val="single"/>
          <w14:ligatures w14:val="none"/>
        </w:rPr>
      </w:pPr>
      <w:r w:rsidRPr="004A3047">
        <w:rPr>
          <w:rFonts w:ascii="Times New Roman" w:eastAsia="Calibri" w:hAnsi="Times New Roman" w:cs="Times New Roman"/>
          <w:kern w:val="0"/>
          <w:sz w:val="24"/>
          <w:szCs w:val="24"/>
          <w14:ligatures w14:val="none"/>
        </w:rPr>
        <w:t>By:</w:t>
      </w:r>
      <w:r w:rsidRPr="004A3047">
        <w:rPr>
          <w:rFonts w:ascii="Times New Roman" w:eastAsia="Calibri" w:hAnsi="Times New Roman" w:cs="Times New Roman"/>
          <w:kern w:val="0"/>
          <w:sz w:val="24"/>
          <w:szCs w:val="24"/>
          <w14:ligatures w14:val="none"/>
        </w:rPr>
        <w:tab/>
      </w:r>
      <w:r w:rsidRPr="004A3047">
        <w:rPr>
          <w:rFonts w:ascii="Times New Roman" w:eastAsia="Calibri" w:hAnsi="Times New Roman" w:cs="Times New Roman"/>
          <w:kern w:val="0"/>
          <w:sz w:val="24"/>
          <w:szCs w:val="24"/>
          <w:u w:val="single"/>
          <w14:ligatures w14:val="none"/>
        </w:rPr>
        <w:tab/>
      </w:r>
      <w:r w:rsidRPr="004A3047">
        <w:rPr>
          <w:rFonts w:ascii="Times New Roman" w:eastAsia="Calibri" w:hAnsi="Times New Roman" w:cs="Times New Roman"/>
          <w:kern w:val="0"/>
          <w:sz w:val="24"/>
          <w:szCs w:val="24"/>
          <w:u w:val="single"/>
          <w14:ligatures w14:val="none"/>
        </w:rPr>
        <w:tab/>
      </w:r>
      <w:r w:rsidRPr="004A3047">
        <w:rPr>
          <w:rFonts w:ascii="Times New Roman" w:eastAsia="Calibri" w:hAnsi="Times New Roman" w:cs="Times New Roman"/>
          <w:kern w:val="0"/>
          <w:sz w:val="24"/>
          <w:szCs w:val="24"/>
          <w:u w:val="single"/>
          <w14:ligatures w14:val="none"/>
        </w:rPr>
        <w:tab/>
      </w:r>
      <w:r w:rsidRPr="004A3047">
        <w:rPr>
          <w:rFonts w:ascii="Times New Roman" w:eastAsia="Calibri" w:hAnsi="Times New Roman" w:cs="Times New Roman"/>
          <w:kern w:val="0"/>
          <w:sz w:val="24"/>
          <w:szCs w:val="24"/>
          <w:u w:val="single"/>
          <w14:ligatures w14:val="none"/>
        </w:rPr>
        <w:tab/>
      </w:r>
      <w:r w:rsidRPr="004A3047">
        <w:rPr>
          <w:rFonts w:ascii="Times New Roman" w:eastAsia="Calibri" w:hAnsi="Times New Roman" w:cs="Times New Roman"/>
          <w:kern w:val="0"/>
          <w:sz w:val="24"/>
          <w:szCs w:val="24"/>
          <w:u w:val="single"/>
          <w14:ligatures w14:val="none"/>
        </w:rPr>
        <w:tab/>
      </w:r>
    </w:p>
    <w:p w14:paraId="59876B95" w14:textId="77777777" w:rsidR="004A3047" w:rsidRPr="004A3047" w:rsidRDefault="004A3047" w:rsidP="004A3047">
      <w:pPr>
        <w:spacing w:after="0" w:line="276" w:lineRule="auto"/>
        <w:ind w:left="4320"/>
        <w:rPr>
          <w:rFonts w:ascii="Times New Roman" w:eastAsia="Calibri" w:hAnsi="Times New Roman" w:cs="Times New Roman"/>
          <w:kern w:val="0"/>
          <w:sz w:val="24"/>
          <w:szCs w:val="24"/>
          <w:u w:val="single"/>
          <w14:ligatures w14:val="none"/>
        </w:rPr>
      </w:pPr>
      <w:r w:rsidRPr="004A3047">
        <w:rPr>
          <w:rFonts w:ascii="Times New Roman" w:eastAsia="Calibri" w:hAnsi="Times New Roman" w:cs="Times New Roman"/>
          <w:kern w:val="0"/>
          <w:sz w:val="24"/>
          <w:szCs w:val="24"/>
          <w14:ligatures w14:val="none"/>
        </w:rPr>
        <w:t>Name:</w:t>
      </w:r>
      <w:r w:rsidRPr="004A3047">
        <w:rPr>
          <w:rFonts w:ascii="Times New Roman" w:eastAsia="Calibri" w:hAnsi="Times New Roman" w:cs="Times New Roman"/>
          <w:kern w:val="0"/>
          <w:sz w:val="24"/>
          <w:szCs w:val="24"/>
          <w14:ligatures w14:val="none"/>
        </w:rPr>
        <w:tab/>
      </w:r>
      <w:r w:rsidRPr="004A3047">
        <w:rPr>
          <w:rFonts w:ascii="Times New Roman" w:eastAsia="Calibri" w:hAnsi="Times New Roman" w:cs="Times New Roman"/>
          <w:kern w:val="0"/>
          <w:sz w:val="24"/>
          <w:szCs w:val="24"/>
          <w:u w:val="single"/>
          <w14:ligatures w14:val="none"/>
        </w:rPr>
        <w:tab/>
      </w:r>
      <w:r w:rsidRPr="004A3047">
        <w:rPr>
          <w:rFonts w:ascii="Times New Roman" w:eastAsia="Calibri" w:hAnsi="Times New Roman" w:cs="Times New Roman"/>
          <w:kern w:val="0"/>
          <w:sz w:val="24"/>
          <w:szCs w:val="24"/>
          <w:u w:val="single"/>
          <w14:ligatures w14:val="none"/>
        </w:rPr>
        <w:tab/>
      </w:r>
      <w:r w:rsidRPr="004A3047">
        <w:rPr>
          <w:rFonts w:ascii="Times New Roman" w:eastAsia="Calibri" w:hAnsi="Times New Roman" w:cs="Times New Roman"/>
          <w:kern w:val="0"/>
          <w:sz w:val="24"/>
          <w:szCs w:val="24"/>
          <w:u w:val="single"/>
          <w14:ligatures w14:val="none"/>
        </w:rPr>
        <w:tab/>
      </w:r>
      <w:r w:rsidRPr="004A3047">
        <w:rPr>
          <w:rFonts w:ascii="Times New Roman" w:eastAsia="Calibri" w:hAnsi="Times New Roman" w:cs="Times New Roman"/>
          <w:kern w:val="0"/>
          <w:sz w:val="24"/>
          <w:szCs w:val="24"/>
          <w:u w:val="single"/>
          <w14:ligatures w14:val="none"/>
        </w:rPr>
        <w:tab/>
      </w:r>
      <w:r w:rsidRPr="004A3047">
        <w:rPr>
          <w:rFonts w:ascii="Times New Roman" w:eastAsia="Calibri" w:hAnsi="Times New Roman" w:cs="Times New Roman"/>
          <w:kern w:val="0"/>
          <w:sz w:val="24"/>
          <w:szCs w:val="24"/>
          <w:u w:val="single"/>
          <w14:ligatures w14:val="none"/>
        </w:rPr>
        <w:tab/>
      </w:r>
    </w:p>
    <w:p w14:paraId="3B371AC1" w14:textId="77777777" w:rsidR="004A3047" w:rsidRPr="004A3047" w:rsidRDefault="004A3047" w:rsidP="004A3047">
      <w:pPr>
        <w:spacing w:after="0" w:line="276" w:lineRule="auto"/>
        <w:ind w:left="4320"/>
        <w:rPr>
          <w:rFonts w:ascii="Times New Roman" w:eastAsia="Calibri" w:hAnsi="Times New Roman" w:cs="Times New Roman"/>
          <w:kern w:val="0"/>
          <w:sz w:val="24"/>
          <w:szCs w:val="24"/>
          <w14:ligatures w14:val="none"/>
        </w:rPr>
      </w:pPr>
      <w:r w:rsidRPr="004A3047">
        <w:rPr>
          <w:rFonts w:ascii="Times New Roman" w:eastAsia="Calibri" w:hAnsi="Times New Roman" w:cs="Times New Roman"/>
          <w:kern w:val="0"/>
          <w:sz w:val="24"/>
          <w:szCs w:val="24"/>
          <w14:ligatures w14:val="none"/>
        </w:rPr>
        <w:t>Title:</w:t>
      </w:r>
      <w:r w:rsidRPr="004A3047">
        <w:rPr>
          <w:rFonts w:ascii="Times New Roman" w:eastAsia="Calibri" w:hAnsi="Times New Roman" w:cs="Times New Roman"/>
          <w:kern w:val="0"/>
          <w:sz w:val="24"/>
          <w:szCs w:val="24"/>
          <w14:ligatures w14:val="none"/>
        </w:rPr>
        <w:tab/>
        <w:t>Secretary</w:t>
      </w:r>
    </w:p>
    <w:p w14:paraId="3B32AF7A" w14:textId="77777777" w:rsidR="004A3047" w:rsidRPr="0047274E" w:rsidRDefault="004A3047" w:rsidP="00646D0D"/>
    <w:sectPr w:rsidR="004A3047" w:rsidRPr="0047274E" w:rsidSect="00705C8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B39F5" w14:textId="77777777" w:rsidR="00705C80" w:rsidRDefault="00705C80" w:rsidP="002A3EC5">
      <w:pPr>
        <w:spacing w:after="0" w:line="240" w:lineRule="auto"/>
      </w:pPr>
      <w:r>
        <w:separator/>
      </w:r>
    </w:p>
  </w:endnote>
  <w:endnote w:type="continuationSeparator" w:id="0">
    <w:p w14:paraId="474DA282" w14:textId="77777777" w:rsidR="00705C80" w:rsidRDefault="00705C80" w:rsidP="002A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46128"/>
      <w:docPartObj>
        <w:docPartGallery w:val="Page Numbers (Bottom of Page)"/>
        <w:docPartUnique/>
      </w:docPartObj>
    </w:sdtPr>
    <w:sdtEndPr>
      <w:rPr>
        <w:noProof/>
      </w:rPr>
    </w:sdtEndPr>
    <w:sdtContent>
      <w:p w14:paraId="44448A7F" w14:textId="7F1733B8" w:rsidR="002A3EC5" w:rsidRDefault="002A3E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D2B54F" w14:textId="77777777" w:rsidR="002A3EC5" w:rsidRDefault="002A3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3F08E" w14:textId="77777777" w:rsidR="00705C80" w:rsidRDefault="00705C80" w:rsidP="002A3EC5">
      <w:pPr>
        <w:spacing w:after="0" w:line="240" w:lineRule="auto"/>
      </w:pPr>
      <w:r>
        <w:separator/>
      </w:r>
    </w:p>
  </w:footnote>
  <w:footnote w:type="continuationSeparator" w:id="0">
    <w:p w14:paraId="203B405B" w14:textId="77777777" w:rsidR="00705C80" w:rsidRDefault="00705C80" w:rsidP="002A3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4B7"/>
    <w:multiLevelType w:val="multilevel"/>
    <w:tmpl w:val="140EC5C8"/>
    <w:lvl w:ilvl="0">
      <w:start w:val="1"/>
      <w:numFmt w:val="decimal"/>
      <w:lvlText w:val="%1."/>
      <w:lvlJc w:val="left"/>
      <w:pPr>
        <w:ind w:left="1800" w:hanging="360"/>
      </w:pPr>
      <w:rPr>
        <w:rFonts w:asciiTheme="minorHAnsi" w:eastAsia="Calibri" w:hAnsiTheme="minorHAnsi" w:cstheme="minorHAnsi"/>
        <w:color w:val="auto"/>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 w15:restartNumberingAfterBreak="0">
    <w:nsid w:val="04E16429"/>
    <w:multiLevelType w:val="hybridMultilevel"/>
    <w:tmpl w:val="A5A8A2C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A50D85"/>
    <w:multiLevelType w:val="hybridMultilevel"/>
    <w:tmpl w:val="BE94B532"/>
    <w:lvl w:ilvl="0" w:tplc="D846757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B6ACF"/>
    <w:multiLevelType w:val="multilevel"/>
    <w:tmpl w:val="4D262386"/>
    <w:lvl w:ilvl="0">
      <w:start w:val="1"/>
      <w:numFmt w:val="decimal"/>
      <w:lvlText w:val="%1."/>
      <w:lvlJc w:val="left"/>
      <w:pPr>
        <w:ind w:left="1800" w:hanging="360"/>
      </w:pPr>
      <w:rPr>
        <w:rFonts w:asciiTheme="minorHAnsi" w:eastAsiaTheme="minorHAnsi" w:hAnsiTheme="minorHAnsi" w:cstheme="minorHAnsi"/>
        <w:color w:val="auto"/>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 w15:restartNumberingAfterBreak="0">
    <w:nsid w:val="13D45FCB"/>
    <w:multiLevelType w:val="hybridMultilevel"/>
    <w:tmpl w:val="FE2ECBB6"/>
    <w:lvl w:ilvl="0" w:tplc="D1E612C6">
      <w:start w:val="1"/>
      <w:numFmt w:val="decimal"/>
      <w:lvlText w:val="%1."/>
      <w:lvlJc w:val="left"/>
      <w:pPr>
        <w:ind w:left="1800" w:hanging="360"/>
      </w:pPr>
      <w:rPr>
        <w:color w:val="auto"/>
      </w:rPr>
    </w:lvl>
    <w:lvl w:ilvl="1" w:tplc="BF8C17B0">
      <w:start w:val="1"/>
      <w:numFmt w:val="lowerLetter"/>
      <w:lvlText w:val="%2."/>
      <w:lvlJc w:val="left"/>
      <w:pPr>
        <w:ind w:left="2520" w:hanging="360"/>
      </w:pPr>
      <w:rPr>
        <w:color w:val="auto"/>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615974"/>
    <w:multiLevelType w:val="hybridMultilevel"/>
    <w:tmpl w:val="DA80F3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A87D6D"/>
    <w:multiLevelType w:val="hybridMultilevel"/>
    <w:tmpl w:val="18E0BF1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F73321"/>
    <w:multiLevelType w:val="hybridMultilevel"/>
    <w:tmpl w:val="D7CEAD96"/>
    <w:lvl w:ilvl="0" w:tplc="B2A859E6">
      <w:start w:val="1"/>
      <w:numFmt w:val="lowerLetter"/>
      <w:lvlText w:val="%1)"/>
      <w:lvlJc w:val="left"/>
      <w:pPr>
        <w:ind w:left="1800" w:hanging="360"/>
      </w:pPr>
      <w:rPr>
        <w:sz w:val="22"/>
        <w:szCs w:val="22"/>
      </w:rPr>
    </w:lvl>
    <w:lvl w:ilvl="1" w:tplc="0409001B">
      <w:start w:val="1"/>
      <w:numFmt w:val="lowerRoman"/>
      <w:lvlText w:val="%2."/>
      <w:lvlJc w:val="right"/>
      <w:pPr>
        <w:ind w:left="216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600F35"/>
    <w:multiLevelType w:val="hybridMultilevel"/>
    <w:tmpl w:val="5AB8BCC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525EFF"/>
    <w:multiLevelType w:val="hybridMultilevel"/>
    <w:tmpl w:val="54D012F4"/>
    <w:lvl w:ilvl="0" w:tplc="535A2136">
      <w:start w:val="1"/>
      <w:numFmt w:val="decimal"/>
      <w:lvlText w:val="%1."/>
      <w:lvlJc w:val="left"/>
      <w:pPr>
        <w:ind w:left="1800" w:hanging="360"/>
      </w:pPr>
      <w:rPr>
        <w:rFonts w:asciiTheme="minorHAnsi" w:eastAsiaTheme="minorHAnsi" w:hAnsiTheme="minorHAnsi" w:cstheme="minorHAns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FB1A37"/>
    <w:multiLevelType w:val="hybridMultilevel"/>
    <w:tmpl w:val="A0E024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F631627"/>
    <w:multiLevelType w:val="hybridMultilevel"/>
    <w:tmpl w:val="FA8C9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00C2D"/>
    <w:multiLevelType w:val="hybridMultilevel"/>
    <w:tmpl w:val="8026CB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7362B6"/>
    <w:multiLevelType w:val="hybridMultilevel"/>
    <w:tmpl w:val="4B56A89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36B631F8"/>
    <w:multiLevelType w:val="hybridMultilevel"/>
    <w:tmpl w:val="6666D49E"/>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6E1210F"/>
    <w:multiLevelType w:val="hybridMultilevel"/>
    <w:tmpl w:val="FC669ACE"/>
    <w:lvl w:ilvl="0" w:tplc="0409001B">
      <w:start w:val="1"/>
      <w:numFmt w:val="lowerRoman"/>
      <w:lvlText w:val="%1."/>
      <w:lvlJc w:val="right"/>
      <w:pPr>
        <w:ind w:left="32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500FE"/>
    <w:multiLevelType w:val="hybridMultilevel"/>
    <w:tmpl w:val="69A67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90270A"/>
    <w:multiLevelType w:val="hybridMultilevel"/>
    <w:tmpl w:val="D3A28E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E2781"/>
    <w:multiLevelType w:val="hybridMultilevel"/>
    <w:tmpl w:val="73DAF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021E7"/>
    <w:multiLevelType w:val="hybridMultilevel"/>
    <w:tmpl w:val="C8B2FB4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9F53205"/>
    <w:multiLevelType w:val="hybridMultilevel"/>
    <w:tmpl w:val="388496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E609A"/>
    <w:multiLevelType w:val="multilevel"/>
    <w:tmpl w:val="4D262386"/>
    <w:lvl w:ilvl="0">
      <w:start w:val="1"/>
      <w:numFmt w:val="decimal"/>
      <w:lvlText w:val="%1."/>
      <w:lvlJc w:val="left"/>
      <w:pPr>
        <w:ind w:left="1800" w:hanging="360"/>
      </w:pPr>
      <w:rPr>
        <w:rFonts w:asciiTheme="minorHAnsi" w:eastAsiaTheme="minorHAnsi" w:hAnsiTheme="minorHAnsi" w:cstheme="minorHAnsi"/>
        <w:color w:val="auto"/>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2" w15:restartNumberingAfterBreak="0">
    <w:nsid w:val="3BD523A7"/>
    <w:multiLevelType w:val="multilevel"/>
    <w:tmpl w:val="D74E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1477E3"/>
    <w:multiLevelType w:val="hybridMultilevel"/>
    <w:tmpl w:val="066A59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405E2"/>
    <w:multiLevelType w:val="hybridMultilevel"/>
    <w:tmpl w:val="D8E8B6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994798C"/>
    <w:multiLevelType w:val="hybridMultilevel"/>
    <w:tmpl w:val="EBDE3A4A"/>
    <w:lvl w:ilvl="0" w:tplc="96A852EE">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A01342"/>
    <w:multiLevelType w:val="hybridMultilevel"/>
    <w:tmpl w:val="0BAAE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214BF"/>
    <w:multiLevelType w:val="hybridMultilevel"/>
    <w:tmpl w:val="A61029F4"/>
    <w:lvl w:ilvl="0" w:tplc="D3B8D7E2">
      <w:start w:val="1"/>
      <w:numFmt w:val="lowerRoman"/>
      <w:lvlText w:val="%1."/>
      <w:lvlJc w:val="right"/>
      <w:pPr>
        <w:ind w:left="4140" w:hanging="360"/>
      </w:pPr>
      <w:rPr>
        <w:color w:val="auto"/>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8" w15:restartNumberingAfterBreak="0">
    <w:nsid w:val="4CCA3048"/>
    <w:multiLevelType w:val="hybridMultilevel"/>
    <w:tmpl w:val="F8E03C74"/>
    <w:lvl w:ilvl="0" w:tplc="DE18C426">
      <w:start w:val="1"/>
      <w:numFmt w:val="decimal"/>
      <w:lvlText w:val="%1."/>
      <w:lvlJc w:val="left"/>
      <w:pPr>
        <w:ind w:left="1800" w:hanging="360"/>
      </w:pPr>
      <w:rPr>
        <w:rFonts w:asciiTheme="minorHAnsi" w:eastAsiaTheme="minorHAnsi" w:hAnsiTheme="minorHAnsi" w:cstheme="minorHAns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29D23EC"/>
    <w:multiLevelType w:val="hybridMultilevel"/>
    <w:tmpl w:val="AC1AEEE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BD260AA"/>
    <w:multiLevelType w:val="hybridMultilevel"/>
    <w:tmpl w:val="65144C6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C2F31C6"/>
    <w:multiLevelType w:val="hybridMultilevel"/>
    <w:tmpl w:val="44CCA2A0"/>
    <w:lvl w:ilvl="0" w:tplc="5BCAC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65BA5"/>
    <w:multiLevelType w:val="hybridMultilevel"/>
    <w:tmpl w:val="3CEECAA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C45016"/>
    <w:multiLevelType w:val="hybridMultilevel"/>
    <w:tmpl w:val="9112E31E"/>
    <w:lvl w:ilvl="0" w:tplc="846495A8">
      <w:start w:val="1"/>
      <w:numFmt w:val="lowerLetter"/>
      <w:lvlText w:val="(%1)"/>
      <w:lvlJc w:val="left"/>
      <w:pPr>
        <w:ind w:left="1820" w:hanging="38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645155"/>
    <w:multiLevelType w:val="hybridMultilevel"/>
    <w:tmpl w:val="3FA85CFA"/>
    <w:lvl w:ilvl="0" w:tplc="6EB48538">
      <w:start w:val="1"/>
      <w:numFmt w:val="lowerLetter"/>
      <w:lvlText w:val="%1)"/>
      <w:lvlJc w:val="left"/>
      <w:pPr>
        <w:ind w:left="1800" w:hanging="360"/>
      </w:pPr>
      <w:rPr>
        <w:color w:val="auto"/>
      </w:rPr>
    </w:lvl>
    <w:lvl w:ilvl="1" w:tplc="0409001B">
      <w:start w:val="1"/>
      <w:numFmt w:val="lowerRoman"/>
      <w:lvlText w:val="%2."/>
      <w:lvlJc w:val="right"/>
      <w:pPr>
        <w:ind w:left="216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B974932"/>
    <w:multiLevelType w:val="hybridMultilevel"/>
    <w:tmpl w:val="54663D44"/>
    <w:lvl w:ilvl="0" w:tplc="B2A859E6">
      <w:start w:val="1"/>
      <w:numFmt w:val="lowerLetter"/>
      <w:lvlText w:val="%1)"/>
      <w:lvlJc w:val="left"/>
      <w:pPr>
        <w:ind w:left="1800" w:hanging="360"/>
      </w:pPr>
      <w:rPr>
        <w:sz w:val="22"/>
        <w:szCs w:val="22"/>
      </w:rPr>
    </w:lvl>
    <w:lvl w:ilvl="1" w:tplc="0409001B">
      <w:start w:val="1"/>
      <w:numFmt w:val="lowerRoman"/>
      <w:lvlText w:val="%2."/>
      <w:lvlJc w:val="right"/>
      <w:pPr>
        <w:ind w:left="216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1D7DDC"/>
    <w:multiLevelType w:val="hybridMultilevel"/>
    <w:tmpl w:val="54DA846A"/>
    <w:lvl w:ilvl="0" w:tplc="DE18C426">
      <w:start w:val="1"/>
      <w:numFmt w:val="decimal"/>
      <w:lvlText w:val="%1."/>
      <w:lvlJc w:val="left"/>
      <w:pPr>
        <w:ind w:left="1800" w:hanging="360"/>
      </w:pPr>
      <w:rPr>
        <w:rFonts w:asciiTheme="minorHAnsi" w:eastAsiaTheme="minorHAnsi" w:hAnsiTheme="minorHAnsi" w:cstheme="minorHAnsi"/>
        <w:color w:val="auto"/>
      </w:rPr>
    </w:lvl>
    <w:lvl w:ilvl="1" w:tplc="76A29B44">
      <w:start w:val="1"/>
      <w:numFmt w:val="lowerLetter"/>
      <w:lvlText w:val="%2."/>
      <w:lvlJc w:val="left"/>
      <w:pPr>
        <w:ind w:left="2520" w:hanging="360"/>
      </w:pPr>
      <w:rPr>
        <w:rFonts w:asciiTheme="minorHAnsi" w:eastAsiaTheme="minorHAnsi" w:hAnsiTheme="minorHAnsi" w:cstheme="minorHAnsi"/>
        <w:color w:val="auto"/>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70651E"/>
    <w:multiLevelType w:val="hybridMultilevel"/>
    <w:tmpl w:val="853CEFA0"/>
    <w:lvl w:ilvl="0" w:tplc="1744D60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0720ECB"/>
    <w:multiLevelType w:val="hybridMultilevel"/>
    <w:tmpl w:val="4BD0DC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50ED6"/>
    <w:multiLevelType w:val="hybridMultilevel"/>
    <w:tmpl w:val="0A1087F0"/>
    <w:lvl w:ilvl="0" w:tplc="04090017">
      <w:start w:val="1"/>
      <w:numFmt w:val="lowerLetter"/>
      <w:lvlText w:val="%1)"/>
      <w:lvlJc w:val="left"/>
      <w:pPr>
        <w:ind w:left="2520" w:hanging="360"/>
      </w:pPr>
    </w:lvl>
    <w:lvl w:ilvl="1" w:tplc="04090011">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218510A"/>
    <w:multiLevelType w:val="hybridMultilevel"/>
    <w:tmpl w:val="384C2680"/>
    <w:lvl w:ilvl="0" w:tplc="96A852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74667"/>
    <w:multiLevelType w:val="hybridMultilevel"/>
    <w:tmpl w:val="5382144A"/>
    <w:lvl w:ilvl="0" w:tplc="4112DCE0">
      <w:start w:val="1"/>
      <w:numFmt w:val="lowerLetter"/>
      <w:lvlText w:val="%1."/>
      <w:lvlJc w:val="left"/>
      <w:pPr>
        <w:ind w:left="25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648CA"/>
    <w:multiLevelType w:val="multilevel"/>
    <w:tmpl w:val="F48EA6BA"/>
    <w:lvl w:ilvl="0">
      <w:start w:val="1"/>
      <w:numFmt w:val="decimal"/>
      <w:lvlText w:val="%1."/>
      <w:lvlJc w:val="left"/>
      <w:pPr>
        <w:ind w:left="1800" w:hanging="360"/>
      </w:pPr>
      <w:rPr>
        <w:rFonts w:asciiTheme="minorHAnsi" w:eastAsia="Calibri" w:hAnsiTheme="minorHAnsi" w:cstheme="minorHAnsi"/>
        <w:color w:val="0070C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3" w15:restartNumberingAfterBreak="0">
    <w:nsid w:val="7E30401B"/>
    <w:multiLevelType w:val="hybridMultilevel"/>
    <w:tmpl w:val="F8C67E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146822">
    <w:abstractNumId w:val="8"/>
  </w:num>
  <w:num w:numId="2" w16cid:durableId="1067996193">
    <w:abstractNumId w:val="17"/>
  </w:num>
  <w:num w:numId="3" w16cid:durableId="1000738388">
    <w:abstractNumId w:val="38"/>
  </w:num>
  <w:num w:numId="4" w16cid:durableId="939988421">
    <w:abstractNumId w:val="26"/>
  </w:num>
  <w:num w:numId="5" w16cid:durableId="582881375">
    <w:abstractNumId w:val="23"/>
  </w:num>
  <w:num w:numId="6" w16cid:durableId="1545173413">
    <w:abstractNumId w:val="43"/>
  </w:num>
  <w:num w:numId="7" w16cid:durableId="1768193714">
    <w:abstractNumId w:val="18"/>
  </w:num>
  <w:num w:numId="8" w16cid:durableId="664669084">
    <w:abstractNumId w:val="2"/>
  </w:num>
  <w:num w:numId="9" w16cid:durableId="1325551045">
    <w:abstractNumId w:val="25"/>
  </w:num>
  <w:num w:numId="10" w16cid:durableId="1593663530">
    <w:abstractNumId w:val="40"/>
  </w:num>
  <w:num w:numId="11" w16cid:durableId="1070807054">
    <w:abstractNumId w:val="24"/>
  </w:num>
  <w:num w:numId="12" w16cid:durableId="530581472">
    <w:abstractNumId w:val="20"/>
  </w:num>
  <w:num w:numId="13" w16cid:durableId="1412464548">
    <w:abstractNumId w:val="37"/>
  </w:num>
  <w:num w:numId="14" w16cid:durableId="1768848609">
    <w:abstractNumId w:val="6"/>
  </w:num>
  <w:num w:numId="15" w16cid:durableId="166675751">
    <w:abstractNumId w:val="14"/>
  </w:num>
  <w:num w:numId="16" w16cid:durableId="58603978">
    <w:abstractNumId w:val="12"/>
  </w:num>
  <w:num w:numId="17" w16cid:durableId="1128016313">
    <w:abstractNumId w:val="34"/>
  </w:num>
  <w:num w:numId="18" w16cid:durableId="1149402302">
    <w:abstractNumId w:val="35"/>
  </w:num>
  <w:num w:numId="19" w16cid:durableId="1179465204">
    <w:abstractNumId w:val="7"/>
  </w:num>
  <w:num w:numId="20" w16cid:durableId="1187451292">
    <w:abstractNumId w:val="19"/>
  </w:num>
  <w:num w:numId="21" w16cid:durableId="1319648894">
    <w:abstractNumId w:val="13"/>
  </w:num>
  <w:num w:numId="22" w16cid:durableId="1625189691">
    <w:abstractNumId w:val="33"/>
  </w:num>
  <w:num w:numId="23" w16cid:durableId="74282270">
    <w:abstractNumId w:val="32"/>
  </w:num>
  <w:num w:numId="24" w16cid:durableId="190608628">
    <w:abstractNumId w:val="1"/>
  </w:num>
  <w:num w:numId="25" w16cid:durableId="943806064">
    <w:abstractNumId w:val="30"/>
  </w:num>
  <w:num w:numId="26" w16cid:durableId="1982802101">
    <w:abstractNumId w:val="29"/>
  </w:num>
  <w:num w:numId="27" w16cid:durableId="1814323567">
    <w:abstractNumId w:val="11"/>
  </w:num>
  <w:num w:numId="28" w16cid:durableId="1961303594">
    <w:abstractNumId w:val="22"/>
  </w:num>
  <w:num w:numId="29" w16cid:durableId="985548164">
    <w:abstractNumId w:val="4"/>
  </w:num>
  <w:num w:numId="30" w16cid:durableId="2058122143">
    <w:abstractNumId w:val="39"/>
  </w:num>
  <w:num w:numId="31" w16cid:durableId="1595818970">
    <w:abstractNumId w:val="27"/>
  </w:num>
  <w:num w:numId="32" w16cid:durableId="652297493">
    <w:abstractNumId w:val="36"/>
  </w:num>
  <w:num w:numId="33" w16cid:durableId="972714853">
    <w:abstractNumId w:val="28"/>
  </w:num>
  <w:num w:numId="34" w16cid:durableId="1541357184">
    <w:abstractNumId w:val="42"/>
  </w:num>
  <w:num w:numId="35" w16cid:durableId="72168066">
    <w:abstractNumId w:val="0"/>
  </w:num>
  <w:num w:numId="36" w16cid:durableId="1154683726">
    <w:abstractNumId w:val="21"/>
  </w:num>
  <w:num w:numId="37" w16cid:durableId="338192247">
    <w:abstractNumId w:val="3"/>
  </w:num>
  <w:num w:numId="38" w16cid:durableId="281621871">
    <w:abstractNumId w:val="5"/>
  </w:num>
  <w:num w:numId="39" w16cid:durableId="958610413">
    <w:abstractNumId w:val="10"/>
  </w:num>
  <w:num w:numId="40" w16cid:durableId="1877623102">
    <w:abstractNumId w:val="16"/>
  </w:num>
  <w:num w:numId="41" w16cid:durableId="220559161">
    <w:abstractNumId w:val="9"/>
  </w:num>
  <w:num w:numId="42" w16cid:durableId="1164467705">
    <w:abstractNumId w:val="41"/>
  </w:num>
  <w:num w:numId="43" w16cid:durableId="1964726112">
    <w:abstractNumId w:val="15"/>
  </w:num>
  <w:num w:numId="44" w16cid:durableId="7344777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1D"/>
    <w:rsid w:val="00002CDF"/>
    <w:rsid w:val="00004D74"/>
    <w:rsid w:val="000064FB"/>
    <w:rsid w:val="00006808"/>
    <w:rsid w:val="00016BFF"/>
    <w:rsid w:val="000234D6"/>
    <w:rsid w:val="0002489F"/>
    <w:rsid w:val="0003190A"/>
    <w:rsid w:val="00035F5A"/>
    <w:rsid w:val="00040AD2"/>
    <w:rsid w:val="00040EC5"/>
    <w:rsid w:val="0004110A"/>
    <w:rsid w:val="00042470"/>
    <w:rsid w:val="0004599A"/>
    <w:rsid w:val="000508AC"/>
    <w:rsid w:val="000549CC"/>
    <w:rsid w:val="000564A3"/>
    <w:rsid w:val="00062851"/>
    <w:rsid w:val="00064410"/>
    <w:rsid w:val="00064570"/>
    <w:rsid w:val="00065D1B"/>
    <w:rsid w:val="000742D1"/>
    <w:rsid w:val="00074A5F"/>
    <w:rsid w:val="00075E66"/>
    <w:rsid w:val="00076DAD"/>
    <w:rsid w:val="00077502"/>
    <w:rsid w:val="000812AD"/>
    <w:rsid w:val="000814AE"/>
    <w:rsid w:val="00082730"/>
    <w:rsid w:val="00084EA8"/>
    <w:rsid w:val="0008762D"/>
    <w:rsid w:val="0009251B"/>
    <w:rsid w:val="00093396"/>
    <w:rsid w:val="00097F13"/>
    <w:rsid w:val="000A0EB3"/>
    <w:rsid w:val="000A149E"/>
    <w:rsid w:val="000A53AF"/>
    <w:rsid w:val="000A53F3"/>
    <w:rsid w:val="000A5EF5"/>
    <w:rsid w:val="000B41D5"/>
    <w:rsid w:val="000B4C48"/>
    <w:rsid w:val="000B622A"/>
    <w:rsid w:val="000C1577"/>
    <w:rsid w:val="000C1930"/>
    <w:rsid w:val="000C1A17"/>
    <w:rsid w:val="000C1F63"/>
    <w:rsid w:val="000D6534"/>
    <w:rsid w:val="000D7918"/>
    <w:rsid w:val="000E23DB"/>
    <w:rsid w:val="000F162F"/>
    <w:rsid w:val="000F642B"/>
    <w:rsid w:val="000F6A1A"/>
    <w:rsid w:val="001017A3"/>
    <w:rsid w:val="0010289C"/>
    <w:rsid w:val="001039CB"/>
    <w:rsid w:val="0010669C"/>
    <w:rsid w:val="00106B52"/>
    <w:rsid w:val="001072EC"/>
    <w:rsid w:val="0011080F"/>
    <w:rsid w:val="0011224A"/>
    <w:rsid w:val="00112D45"/>
    <w:rsid w:val="00114272"/>
    <w:rsid w:val="001178AA"/>
    <w:rsid w:val="00117F02"/>
    <w:rsid w:val="00123D62"/>
    <w:rsid w:val="00123F20"/>
    <w:rsid w:val="00124AC8"/>
    <w:rsid w:val="00124B42"/>
    <w:rsid w:val="00124DDE"/>
    <w:rsid w:val="00126169"/>
    <w:rsid w:val="00127590"/>
    <w:rsid w:val="00127D55"/>
    <w:rsid w:val="00130071"/>
    <w:rsid w:val="00130988"/>
    <w:rsid w:val="001321C5"/>
    <w:rsid w:val="0013398B"/>
    <w:rsid w:val="00136CD7"/>
    <w:rsid w:val="001428F8"/>
    <w:rsid w:val="00143A0A"/>
    <w:rsid w:val="0014741E"/>
    <w:rsid w:val="00151395"/>
    <w:rsid w:val="00154C00"/>
    <w:rsid w:val="001558EF"/>
    <w:rsid w:val="00161CF2"/>
    <w:rsid w:val="00162ADE"/>
    <w:rsid w:val="00165209"/>
    <w:rsid w:val="00165D97"/>
    <w:rsid w:val="00167082"/>
    <w:rsid w:val="00167732"/>
    <w:rsid w:val="00167744"/>
    <w:rsid w:val="00170389"/>
    <w:rsid w:val="001703D9"/>
    <w:rsid w:val="00174597"/>
    <w:rsid w:val="00174E67"/>
    <w:rsid w:val="00177019"/>
    <w:rsid w:val="0017776D"/>
    <w:rsid w:val="00177890"/>
    <w:rsid w:val="0018660A"/>
    <w:rsid w:val="00186ABA"/>
    <w:rsid w:val="00187FDA"/>
    <w:rsid w:val="00190017"/>
    <w:rsid w:val="00190A0E"/>
    <w:rsid w:val="001A2301"/>
    <w:rsid w:val="001A3985"/>
    <w:rsid w:val="001B23F7"/>
    <w:rsid w:val="001C0265"/>
    <w:rsid w:val="001C1468"/>
    <w:rsid w:val="001C45E3"/>
    <w:rsid w:val="001C4FF7"/>
    <w:rsid w:val="001C7232"/>
    <w:rsid w:val="001D263C"/>
    <w:rsid w:val="001D3C62"/>
    <w:rsid w:val="001D4F9C"/>
    <w:rsid w:val="001D5D35"/>
    <w:rsid w:val="001D5F78"/>
    <w:rsid w:val="001D7168"/>
    <w:rsid w:val="001E1413"/>
    <w:rsid w:val="001E4DB3"/>
    <w:rsid w:val="001E60A6"/>
    <w:rsid w:val="001E7320"/>
    <w:rsid w:val="001E7CEF"/>
    <w:rsid w:val="001F07E4"/>
    <w:rsid w:val="001F1F71"/>
    <w:rsid w:val="001F28EA"/>
    <w:rsid w:val="001F2C20"/>
    <w:rsid w:val="001F4AC5"/>
    <w:rsid w:val="001F4DBD"/>
    <w:rsid w:val="001F534D"/>
    <w:rsid w:val="00201FB4"/>
    <w:rsid w:val="002032A1"/>
    <w:rsid w:val="00204995"/>
    <w:rsid w:val="002133F4"/>
    <w:rsid w:val="00221473"/>
    <w:rsid w:val="00225B5D"/>
    <w:rsid w:val="00226562"/>
    <w:rsid w:val="002268AE"/>
    <w:rsid w:val="00227B2B"/>
    <w:rsid w:val="0023217B"/>
    <w:rsid w:val="00236676"/>
    <w:rsid w:val="0024103A"/>
    <w:rsid w:val="0024236E"/>
    <w:rsid w:val="002440DA"/>
    <w:rsid w:val="00245428"/>
    <w:rsid w:val="002509D6"/>
    <w:rsid w:val="002534AC"/>
    <w:rsid w:val="00255219"/>
    <w:rsid w:val="002569F0"/>
    <w:rsid w:val="00264499"/>
    <w:rsid w:val="0026754D"/>
    <w:rsid w:val="0027095D"/>
    <w:rsid w:val="00272200"/>
    <w:rsid w:val="00273FDC"/>
    <w:rsid w:val="00275D84"/>
    <w:rsid w:val="0027716E"/>
    <w:rsid w:val="002821AD"/>
    <w:rsid w:val="00282A7A"/>
    <w:rsid w:val="0028618A"/>
    <w:rsid w:val="0028739D"/>
    <w:rsid w:val="002914C9"/>
    <w:rsid w:val="00294678"/>
    <w:rsid w:val="0029643C"/>
    <w:rsid w:val="002A2C2A"/>
    <w:rsid w:val="002A3EC5"/>
    <w:rsid w:val="002A77C5"/>
    <w:rsid w:val="002B1E85"/>
    <w:rsid w:val="002C50E1"/>
    <w:rsid w:val="002C56D1"/>
    <w:rsid w:val="002D19AD"/>
    <w:rsid w:val="002D3050"/>
    <w:rsid w:val="002D30C9"/>
    <w:rsid w:val="002D3702"/>
    <w:rsid w:val="002D3AAE"/>
    <w:rsid w:val="002D4168"/>
    <w:rsid w:val="002D45ED"/>
    <w:rsid w:val="002E4B0E"/>
    <w:rsid w:val="002E6297"/>
    <w:rsid w:val="002E75EB"/>
    <w:rsid w:val="002E781B"/>
    <w:rsid w:val="002F799B"/>
    <w:rsid w:val="00304F94"/>
    <w:rsid w:val="0031031C"/>
    <w:rsid w:val="00310C54"/>
    <w:rsid w:val="003115E7"/>
    <w:rsid w:val="00312249"/>
    <w:rsid w:val="00322A60"/>
    <w:rsid w:val="00330CCA"/>
    <w:rsid w:val="00336C00"/>
    <w:rsid w:val="00336DF6"/>
    <w:rsid w:val="0034529C"/>
    <w:rsid w:val="003461C3"/>
    <w:rsid w:val="0035221E"/>
    <w:rsid w:val="003525FB"/>
    <w:rsid w:val="00352C73"/>
    <w:rsid w:val="00354B28"/>
    <w:rsid w:val="003553E0"/>
    <w:rsid w:val="003558B3"/>
    <w:rsid w:val="003568DA"/>
    <w:rsid w:val="00356B86"/>
    <w:rsid w:val="00360D99"/>
    <w:rsid w:val="003621EA"/>
    <w:rsid w:val="00362FC3"/>
    <w:rsid w:val="00364C18"/>
    <w:rsid w:val="00365961"/>
    <w:rsid w:val="00371706"/>
    <w:rsid w:val="00373743"/>
    <w:rsid w:val="003752CA"/>
    <w:rsid w:val="00375CF5"/>
    <w:rsid w:val="00377E60"/>
    <w:rsid w:val="003825C7"/>
    <w:rsid w:val="00384655"/>
    <w:rsid w:val="003863AA"/>
    <w:rsid w:val="00391A8A"/>
    <w:rsid w:val="00391F15"/>
    <w:rsid w:val="003930E0"/>
    <w:rsid w:val="00393601"/>
    <w:rsid w:val="00395E2B"/>
    <w:rsid w:val="0039617D"/>
    <w:rsid w:val="00396417"/>
    <w:rsid w:val="003A1159"/>
    <w:rsid w:val="003A458E"/>
    <w:rsid w:val="003A60F4"/>
    <w:rsid w:val="003A7A65"/>
    <w:rsid w:val="003A7DC7"/>
    <w:rsid w:val="003B0D2F"/>
    <w:rsid w:val="003B0EE1"/>
    <w:rsid w:val="003B4C17"/>
    <w:rsid w:val="003C1018"/>
    <w:rsid w:val="003C1DE0"/>
    <w:rsid w:val="003C284A"/>
    <w:rsid w:val="003C33CA"/>
    <w:rsid w:val="003C4188"/>
    <w:rsid w:val="003C5BEA"/>
    <w:rsid w:val="003C76A6"/>
    <w:rsid w:val="003C7C8E"/>
    <w:rsid w:val="003D128D"/>
    <w:rsid w:val="003D14E2"/>
    <w:rsid w:val="003D200F"/>
    <w:rsid w:val="003E017D"/>
    <w:rsid w:val="003E1193"/>
    <w:rsid w:val="003E26FC"/>
    <w:rsid w:val="003E3E5F"/>
    <w:rsid w:val="003E6818"/>
    <w:rsid w:val="003E7EEF"/>
    <w:rsid w:val="003F0EA3"/>
    <w:rsid w:val="003F1DED"/>
    <w:rsid w:val="003F36A1"/>
    <w:rsid w:val="003F75A6"/>
    <w:rsid w:val="0040134F"/>
    <w:rsid w:val="00401392"/>
    <w:rsid w:val="00401A3D"/>
    <w:rsid w:val="00402A69"/>
    <w:rsid w:val="00403355"/>
    <w:rsid w:val="00405D0F"/>
    <w:rsid w:val="0040620D"/>
    <w:rsid w:val="00406CF3"/>
    <w:rsid w:val="00413A15"/>
    <w:rsid w:val="00415D8C"/>
    <w:rsid w:val="00425226"/>
    <w:rsid w:val="00427327"/>
    <w:rsid w:val="00431D99"/>
    <w:rsid w:val="004334ED"/>
    <w:rsid w:val="00434943"/>
    <w:rsid w:val="00435E12"/>
    <w:rsid w:val="00436842"/>
    <w:rsid w:val="0044287B"/>
    <w:rsid w:val="00443740"/>
    <w:rsid w:val="004516C2"/>
    <w:rsid w:val="00454BC3"/>
    <w:rsid w:val="00456677"/>
    <w:rsid w:val="004600AF"/>
    <w:rsid w:val="004605E2"/>
    <w:rsid w:val="00460C6D"/>
    <w:rsid w:val="00461D20"/>
    <w:rsid w:val="004624B8"/>
    <w:rsid w:val="00463A2F"/>
    <w:rsid w:val="00464673"/>
    <w:rsid w:val="00464F7E"/>
    <w:rsid w:val="00465884"/>
    <w:rsid w:val="00470181"/>
    <w:rsid w:val="0047274E"/>
    <w:rsid w:val="0047477D"/>
    <w:rsid w:val="00475787"/>
    <w:rsid w:val="00485782"/>
    <w:rsid w:val="00492546"/>
    <w:rsid w:val="0049455B"/>
    <w:rsid w:val="00494BCC"/>
    <w:rsid w:val="00496022"/>
    <w:rsid w:val="00496517"/>
    <w:rsid w:val="004973F5"/>
    <w:rsid w:val="00497B0A"/>
    <w:rsid w:val="004A3047"/>
    <w:rsid w:val="004C0B39"/>
    <w:rsid w:val="004C14A5"/>
    <w:rsid w:val="004C1FE3"/>
    <w:rsid w:val="004C211B"/>
    <w:rsid w:val="004C5CA2"/>
    <w:rsid w:val="004D1708"/>
    <w:rsid w:val="004D2D41"/>
    <w:rsid w:val="004D3EE8"/>
    <w:rsid w:val="004D4903"/>
    <w:rsid w:val="004E417B"/>
    <w:rsid w:val="004E7FAC"/>
    <w:rsid w:val="004F553A"/>
    <w:rsid w:val="004F55E4"/>
    <w:rsid w:val="004F5616"/>
    <w:rsid w:val="00501C4C"/>
    <w:rsid w:val="00503663"/>
    <w:rsid w:val="0050531F"/>
    <w:rsid w:val="00506C56"/>
    <w:rsid w:val="005128B8"/>
    <w:rsid w:val="00521502"/>
    <w:rsid w:val="00521A74"/>
    <w:rsid w:val="00523643"/>
    <w:rsid w:val="00530C54"/>
    <w:rsid w:val="0053105D"/>
    <w:rsid w:val="00531C56"/>
    <w:rsid w:val="0053294C"/>
    <w:rsid w:val="005345B2"/>
    <w:rsid w:val="00534DD6"/>
    <w:rsid w:val="00537BD4"/>
    <w:rsid w:val="00537EF4"/>
    <w:rsid w:val="005452E5"/>
    <w:rsid w:val="0054588E"/>
    <w:rsid w:val="00547B4B"/>
    <w:rsid w:val="0055202E"/>
    <w:rsid w:val="00552CF6"/>
    <w:rsid w:val="00553307"/>
    <w:rsid w:val="00553615"/>
    <w:rsid w:val="00553AF8"/>
    <w:rsid w:val="00554BF4"/>
    <w:rsid w:val="00555804"/>
    <w:rsid w:val="00555FED"/>
    <w:rsid w:val="005578F7"/>
    <w:rsid w:val="005610C6"/>
    <w:rsid w:val="00563AE6"/>
    <w:rsid w:val="005649D9"/>
    <w:rsid w:val="00567440"/>
    <w:rsid w:val="00571CEB"/>
    <w:rsid w:val="005728D5"/>
    <w:rsid w:val="00576DD4"/>
    <w:rsid w:val="00581090"/>
    <w:rsid w:val="005822E5"/>
    <w:rsid w:val="00583982"/>
    <w:rsid w:val="00584D3C"/>
    <w:rsid w:val="00586612"/>
    <w:rsid w:val="00591142"/>
    <w:rsid w:val="0059217D"/>
    <w:rsid w:val="00594203"/>
    <w:rsid w:val="00595B53"/>
    <w:rsid w:val="005A1F34"/>
    <w:rsid w:val="005A3B68"/>
    <w:rsid w:val="005B65D9"/>
    <w:rsid w:val="005B7545"/>
    <w:rsid w:val="005C19A3"/>
    <w:rsid w:val="005C234F"/>
    <w:rsid w:val="005C2F26"/>
    <w:rsid w:val="005C33CC"/>
    <w:rsid w:val="005C6E88"/>
    <w:rsid w:val="005D1FF5"/>
    <w:rsid w:val="005D25F0"/>
    <w:rsid w:val="005D7AEA"/>
    <w:rsid w:val="005E0233"/>
    <w:rsid w:val="005E7CEA"/>
    <w:rsid w:val="005F29E4"/>
    <w:rsid w:val="005F2AD2"/>
    <w:rsid w:val="005F2AD3"/>
    <w:rsid w:val="005F2B82"/>
    <w:rsid w:val="00601CF6"/>
    <w:rsid w:val="006049E3"/>
    <w:rsid w:val="00605CD3"/>
    <w:rsid w:val="00611442"/>
    <w:rsid w:val="00614DB7"/>
    <w:rsid w:val="006154FB"/>
    <w:rsid w:val="00617F0D"/>
    <w:rsid w:val="00621E3E"/>
    <w:rsid w:val="0062228E"/>
    <w:rsid w:val="0062248D"/>
    <w:rsid w:val="00626743"/>
    <w:rsid w:val="00627083"/>
    <w:rsid w:val="00627D9E"/>
    <w:rsid w:val="00627EC8"/>
    <w:rsid w:val="006310E5"/>
    <w:rsid w:val="00632642"/>
    <w:rsid w:val="00633A51"/>
    <w:rsid w:val="00636046"/>
    <w:rsid w:val="00641069"/>
    <w:rsid w:val="00642280"/>
    <w:rsid w:val="0064306C"/>
    <w:rsid w:val="00646D0D"/>
    <w:rsid w:val="00650E80"/>
    <w:rsid w:val="00662EF3"/>
    <w:rsid w:val="006632BA"/>
    <w:rsid w:val="006658C9"/>
    <w:rsid w:val="00666477"/>
    <w:rsid w:val="00666A0A"/>
    <w:rsid w:val="006703B1"/>
    <w:rsid w:val="0067237E"/>
    <w:rsid w:val="00674F7F"/>
    <w:rsid w:val="00675D1E"/>
    <w:rsid w:val="00677469"/>
    <w:rsid w:val="00681CA6"/>
    <w:rsid w:val="00685DFB"/>
    <w:rsid w:val="00687278"/>
    <w:rsid w:val="00690576"/>
    <w:rsid w:val="00693396"/>
    <w:rsid w:val="00694493"/>
    <w:rsid w:val="0069505D"/>
    <w:rsid w:val="00697EC8"/>
    <w:rsid w:val="006A251C"/>
    <w:rsid w:val="006A77A5"/>
    <w:rsid w:val="006B4D16"/>
    <w:rsid w:val="006B6077"/>
    <w:rsid w:val="006B79F7"/>
    <w:rsid w:val="006C09D2"/>
    <w:rsid w:val="006C623F"/>
    <w:rsid w:val="006D08C3"/>
    <w:rsid w:val="006D0975"/>
    <w:rsid w:val="006D2831"/>
    <w:rsid w:val="006D4B3A"/>
    <w:rsid w:val="006D4CA2"/>
    <w:rsid w:val="006D756B"/>
    <w:rsid w:val="006E1E86"/>
    <w:rsid w:val="006E2091"/>
    <w:rsid w:val="006E23D6"/>
    <w:rsid w:val="006E3774"/>
    <w:rsid w:val="006E6359"/>
    <w:rsid w:val="006E6492"/>
    <w:rsid w:val="006F26A0"/>
    <w:rsid w:val="006F27E9"/>
    <w:rsid w:val="006F2933"/>
    <w:rsid w:val="006F4103"/>
    <w:rsid w:val="006F796A"/>
    <w:rsid w:val="00700C9C"/>
    <w:rsid w:val="00701B2D"/>
    <w:rsid w:val="00705C80"/>
    <w:rsid w:val="0070703B"/>
    <w:rsid w:val="00710693"/>
    <w:rsid w:val="00712962"/>
    <w:rsid w:val="00713D51"/>
    <w:rsid w:val="00715F81"/>
    <w:rsid w:val="00721127"/>
    <w:rsid w:val="007211C5"/>
    <w:rsid w:val="00733B9F"/>
    <w:rsid w:val="00734044"/>
    <w:rsid w:val="00734E89"/>
    <w:rsid w:val="0073642D"/>
    <w:rsid w:val="00736D64"/>
    <w:rsid w:val="00741E83"/>
    <w:rsid w:val="007433BE"/>
    <w:rsid w:val="007434EB"/>
    <w:rsid w:val="0074542D"/>
    <w:rsid w:val="00745F9B"/>
    <w:rsid w:val="00746CB5"/>
    <w:rsid w:val="00750725"/>
    <w:rsid w:val="00754C8E"/>
    <w:rsid w:val="00756D19"/>
    <w:rsid w:val="00757117"/>
    <w:rsid w:val="0076058C"/>
    <w:rsid w:val="00762CD7"/>
    <w:rsid w:val="007661A8"/>
    <w:rsid w:val="00770792"/>
    <w:rsid w:val="00771547"/>
    <w:rsid w:val="00773B8F"/>
    <w:rsid w:val="0078279A"/>
    <w:rsid w:val="00782FC9"/>
    <w:rsid w:val="00787121"/>
    <w:rsid w:val="00790CB7"/>
    <w:rsid w:val="007915EC"/>
    <w:rsid w:val="00796286"/>
    <w:rsid w:val="007A12D0"/>
    <w:rsid w:val="007A2632"/>
    <w:rsid w:val="007B17F2"/>
    <w:rsid w:val="007B508C"/>
    <w:rsid w:val="007B5308"/>
    <w:rsid w:val="007B601B"/>
    <w:rsid w:val="007B6A2A"/>
    <w:rsid w:val="007B6BF5"/>
    <w:rsid w:val="007C41DB"/>
    <w:rsid w:val="007C44CD"/>
    <w:rsid w:val="007C4658"/>
    <w:rsid w:val="007D0109"/>
    <w:rsid w:val="007D076D"/>
    <w:rsid w:val="007D2494"/>
    <w:rsid w:val="007D2C3F"/>
    <w:rsid w:val="007D59B9"/>
    <w:rsid w:val="007D62CA"/>
    <w:rsid w:val="007D6764"/>
    <w:rsid w:val="007D7281"/>
    <w:rsid w:val="007E173A"/>
    <w:rsid w:val="007E1EA4"/>
    <w:rsid w:val="007E4584"/>
    <w:rsid w:val="007E45EB"/>
    <w:rsid w:val="007E554C"/>
    <w:rsid w:val="007F0118"/>
    <w:rsid w:val="007F076D"/>
    <w:rsid w:val="007F0DCA"/>
    <w:rsid w:val="007F2589"/>
    <w:rsid w:val="007F2CAB"/>
    <w:rsid w:val="007F74B5"/>
    <w:rsid w:val="008005BE"/>
    <w:rsid w:val="008010EA"/>
    <w:rsid w:val="00804C11"/>
    <w:rsid w:val="00805D32"/>
    <w:rsid w:val="00811A52"/>
    <w:rsid w:val="00816D5B"/>
    <w:rsid w:val="00820B57"/>
    <w:rsid w:val="00821D48"/>
    <w:rsid w:val="008247DB"/>
    <w:rsid w:val="00825D44"/>
    <w:rsid w:val="0083273C"/>
    <w:rsid w:val="00832982"/>
    <w:rsid w:val="00835CC2"/>
    <w:rsid w:val="00837644"/>
    <w:rsid w:val="008379E2"/>
    <w:rsid w:val="0084094A"/>
    <w:rsid w:val="008507AA"/>
    <w:rsid w:val="00850FB1"/>
    <w:rsid w:val="00850FD3"/>
    <w:rsid w:val="00852040"/>
    <w:rsid w:val="00856AD7"/>
    <w:rsid w:val="0086601F"/>
    <w:rsid w:val="008664E8"/>
    <w:rsid w:val="00871C49"/>
    <w:rsid w:val="00871CF9"/>
    <w:rsid w:val="008722CE"/>
    <w:rsid w:val="00876678"/>
    <w:rsid w:val="00876A2B"/>
    <w:rsid w:val="00876E10"/>
    <w:rsid w:val="00876F04"/>
    <w:rsid w:val="00880242"/>
    <w:rsid w:val="00880A06"/>
    <w:rsid w:val="00881191"/>
    <w:rsid w:val="00883FB6"/>
    <w:rsid w:val="008841F1"/>
    <w:rsid w:val="008846CA"/>
    <w:rsid w:val="00886BF5"/>
    <w:rsid w:val="00893626"/>
    <w:rsid w:val="0089617A"/>
    <w:rsid w:val="00896886"/>
    <w:rsid w:val="008A1995"/>
    <w:rsid w:val="008A31C0"/>
    <w:rsid w:val="008A3399"/>
    <w:rsid w:val="008A5AC8"/>
    <w:rsid w:val="008A6427"/>
    <w:rsid w:val="008A6F22"/>
    <w:rsid w:val="008B19F5"/>
    <w:rsid w:val="008B384A"/>
    <w:rsid w:val="008D270B"/>
    <w:rsid w:val="008D42D7"/>
    <w:rsid w:val="008E20E3"/>
    <w:rsid w:val="008E70E3"/>
    <w:rsid w:val="008E73F4"/>
    <w:rsid w:val="008F2CAE"/>
    <w:rsid w:val="008F525F"/>
    <w:rsid w:val="008F5999"/>
    <w:rsid w:val="008F6FF3"/>
    <w:rsid w:val="008F75CE"/>
    <w:rsid w:val="0090069A"/>
    <w:rsid w:val="00904E4B"/>
    <w:rsid w:val="00904F82"/>
    <w:rsid w:val="009157D2"/>
    <w:rsid w:val="009244BE"/>
    <w:rsid w:val="00926606"/>
    <w:rsid w:val="00932F3D"/>
    <w:rsid w:val="00936FF5"/>
    <w:rsid w:val="00937547"/>
    <w:rsid w:val="009376D9"/>
    <w:rsid w:val="00942981"/>
    <w:rsid w:val="009507FF"/>
    <w:rsid w:val="009513A2"/>
    <w:rsid w:val="0095479E"/>
    <w:rsid w:val="00961B9B"/>
    <w:rsid w:val="00962EC5"/>
    <w:rsid w:val="0096348D"/>
    <w:rsid w:val="00966CB4"/>
    <w:rsid w:val="009672A2"/>
    <w:rsid w:val="00967A88"/>
    <w:rsid w:val="0097399F"/>
    <w:rsid w:val="00973DC2"/>
    <w:rsid w:val="00977723"/>
    <w:rsid w:val="009845AA"/>
    <w:rsid w:val="00984675"/>
    <w:rsid w:val="00984685"/>
    <w:rsid w:val="0098688D"/>
    <w:rsid w:val="00987652"/>
    <w:rsid w:val="00987E04"/>
    <w:rsid w:val="0099196D"/>
    <w:rsid w:val="009942B2"/>
    <w:rsid w:val="009962AB"/>
    <w:rsid w:val="009963E8"/>
    <w:rsid w:val="0099763B"/>
    <w:rsid w:val="009A70DA"/>
    <w:rsid w:val="009B13E2"/>
    <w:rsid w:val="009B40C8"/>
    <w:rsid w:val="009B473E"/>
    <w:rsid w:val="009B4974"/>
    <w:rsid w:val="009C6881"/>
    <w:rsid w:val="009D31C1"/>
    <w:rsid w:val="009D61A1"/>
    <w:rsid w:val="009E13D0"/>
    <w:rsid w:val="009E13D6"/>
    <w:rsid w:val="009E37E9"/>
    <w:rsid w:val="009E3967"/>
    <w:rsid w:val="009E5E50"/>
    <w:rsid w:val="009E7683"/>
    <w:rsid w:val="009F2710"/>
    <w:rsid w:val="009F39BF"/>
    <w:rsid w:val="009F3EFF"/>
    <w:rsid w:val="009F5B58"/>
    <w:rsid w:val="00A0056D"/>
    <w:rsid w:val="00A027A2"/>
    <w:rsid w:val="00A04E49"/>
    <w:rsid w:val="00A14E51"/>
    <w:rsid w:val="00A16E0E"/>
    <w:rsid w:val="00A21AB0"/>
    <w:rsid w:val="00A25B6B"/>
    <w:rsid w:val="00A3020D"/>
    <w:rsid w:val="00A32D18"/>
    <w:rsid w:val="00A33300"/>
    <w:rsid w:val="00A34B82"/>
    <w:rsid w:val="00A35544"/>
    <w:rsid w:val="00A36D3C"/>
    <w:rsid w:val="00A36EE9"/>
    <w:rsid w:val="00A445BD"/>
    <w:rsid w:val="00A4576F"/>
    <w:rsid w:val="00A502DD"/>
    <w:rsid w:val="00A50F27"/>
    <w:rsid w:val="00A562AF"/>
    <w:rsid w:val="00A576CD"/>
    <w:rsid w:val="00A611A7"/>
    <w:rsid w:val="00A61F9B"/>
    <w:rsid w:val="00A65457"/>
    <w:rsid w:val="00A67FC9"/>
    <w:rsid w:val="00A7062A"/>
    <w:rsid w:val="00A738EB"/>
    <w:rsid w:val="00A75C78"/>
    <w:rsid w:val="00A777CC"/>
    <w:rsid w:val="00A81A5A"/>
    <w:rsid w:val="00A86308"/>
    <w:rsid w:val="00A902A6"/>
    <w:rsid w:val="00A91EE1"/>
    <w:rsid w:val="00A9252F"/>
    <w:rsid w:val="00A9349B"/>
    <w:rsid w:val="00A94B4A"/>
    <w:rsid w:val="00A94D6A"/>
    <w:rsid w:val="00A95623"/>
    <w:rsid w:val="00AA25DB"/>
    <w:rsid w:val="00AA4B22"/>
    <w:rsid w:val="00AA59FB"/>
    <w:rsid w:val="00AB15F0"/>
    <w:rsid w:val="00AB35C9"/>
    <w:rsid w:val="00AB5B2D"/>
    <w:rsid w:val="00AB5D20"/>
    <w:rsid w:val="00AC396F"/>
    <w:rsid w:val="00AC3DCD"/>
    <w:rsid w:val="00AC4081"/>
    <w:rsid w:val="00AC46D1"/>
    <w:rsid w:val="00AC7892"/>
    <w:rsid w:val="00AD61D5"/>
    <w:rsid w:val="00AE1366"/>
    <w:rsid w:val="00AE2615"/>
    <w:rsid w:val="00AE48AE"/>
    <w:rsid w:val="00AF338B"/>
    <w:rsid w:val="00AF48A0"/>
    <w:rsid w:val="00AF4DF7"/>
    <w:rsid w:val="00B07C53"/>
    <w:rsid w:val="00B07FB1"/>
    <w:rsid w:val="00B11541"/>
    <w:rsid w:val="00B12F87"/>
    <w:rsid w:val="00B13A9B"/>
    <w:rsid w:val="00B13CAB"/>
    <w:rsid w:val="00B14DB1"/>
    <w:rsid w:val="00B1637F"/>
    <w:rsid w:val="00B17D48"/>
    <w:rsid w:val="00B211B1"/>
    <w:rsid w:val="00B21866"/>
    <w:rsid w:val="00B2209F"/>
    <w:rsid w:val="00B22AD1"/>
    <w:rsid w:val="00B24C94"/>
    <w:rsid w:val="00B25460"/>
    <w:rsid w:val="00B33DF9"/>
    <w:rsid w:val="00B36C2E"/>
    <w:rsid w:val="00B433A0"/>
    <w:rsid w:val="00B512E7"/>
    <w:rsid w:val="00B52C16"/>
    <w:rsid w:val="00B53E6C"/>
    <w:rsid w:val="00B54C42"/>
    <w:rsid w:val="00B54C79"/>
    <w:rsid w:val="00B56295"/>
    <w:rsid w:val="00B6567C"/>
    <w:rsid w:val="00B77D07"/>
    <w:rsid w:val="00B81092"/>
    <w:rsid w:val="00B85E65"/>
    <w:rsid w:val="00B90A57"/>
    <w:rsid w:val="00B92A90"/>
    <w:rsid w:val="00B97D8E"/>
    <w:rsid w:val="00BA4A60"/>
    <w:rsid w:val="00BB1ED7"/>
    <w:rsid w:val="00BB2044"/>
    <w:rsid w:val="00BB340E"/>
    <w:rsid w:val="00BC4FFF"/>
    <w:rsid w:val="00BC57FD"/>
    <w:rsid w:val="00BD0976"/>
    <w:rsid w:val="00BD140D"/>
    <w:rsid w:val="00BE0A88"/>
    <w:rsid w:val="00BE266D"/>
    <w:rsid w:val="00BE30F9"/>
    <w:rsid w:val="00BE55B9"/>
    <w:rsid w:val="00BF0C8D"/>
    <w:rsid w:val="00BF4BD1"/>
    <w:rsid w:val="00BF4C68"/>
    <w:rsid w:val="00BF4F0F"/>
    <w:rsid w:val="00BF6CDE"/>
    <w:rsid w:val="00C03BE9"/>
    <w:rsid w:val="00C03E2B"/>
    <w:rsid w:val="00C06D6F"/>
    <w:rsid w:val="00C07847"/>
    <w:rsid w:val="00C07D14"/>
    <w:rsid w:val="00C1114B"/>
    <w:rsid w:val="00C122D1"/>
    <w:rsid w:val="00C12955"/>
    <w:rsid w:val="00C15513"/>
    <w:rsid w:val="00C171CE"/>
    <w:rsid w:val="00C1729F"/>
    <w:rsid w:val="00C20791"/>
    <w:rsid w:val="00C21CBE"/>
    <w:rsid w:val="00C21ED0"/>
    <w:rsid w:val="00C23CB7"/>
    <w:rsid w:val="00C2525F"/>
    <w:rsid w:val="00C253A2"/>
    <w:rsid w:val="00C257B5"/>
    <w:rsid w:val="00C31246"/>
    <w:rsid w:val="00C33361"/>
    <w:rsid w:val="00C354D4"/>
    <w:rsid w:val="00C35B85"/>
    <w:rsid w:val="00C365E9"/>
    <w:rsid w:val="00C37514"/>
    <w:rsid w:val="00C3785D"/>
    <w:rsid w:val="00C425C8"/>
    <w:rsid w:val="00C44A7D"/>
    <w:rsid w:val="00C5033E"/>
    <w:rsid w:val="00C50EBD"/>
    <w:rsid w:val="00C52D8C"/>
    <w:rsid w:val="00C53E50"/>
    <w:rsid w:val="00C563B6"/>
    <w:rsid w:val="00C56CB1"/>
    <w:rsid w:val="00C6075A"/>
    <w:rsid w:val="00C61FEA"/>
    <w:rsid w:val="00C645ED"/>
    <w:rsid w:val="00C672C2"/>
    <w:rsid w:val="00C6784B"/>
    <w:rsid w:val="00C70874"/>
    <w:rsid w:val="00C70E16"/>
    <w:rsid w:val="00C74525"/>
    <w:rsid w:val="00C75E7E"/>
    <w:rsid w:val="00C7681A"/>
    <w:rsid w:val="00C80179"/>
    <w:rsid w:val="00C81C63"/>
    <w:rsid w:val="00C81C94"/>
    <w:rsid w:val="00C86890"/>
    <w:rsid w:val="00C926D7"/>
    <w:rsid w:val="00C93240"/>
    <w:rsid w:val="00C9625C"/>
    <w:rsid w:val="00C979A0"/>
    <w:rsid w:val="00CA36AD"/>
    <w:rsid w:val="00CA4BBD"/>
    <w:rsid w:val="00CB2324"/>
    <w:rsid w:val="00CB37F7"/>
    <w:rsid w:val="00CC00D9"/>
    <w:rsid w:val="00CC0A9B"/>
    <w:rsid w:val="00CC2621"/>
    <w:rsid w:val="00CC5988"/>
    <w:rsid w:val="00CC6815"/>
    <w:rsid w:val="00CC6992"/>
    <w:rsid w:val="00CC6A07"/>
    <w:rsid w:val="00CD1A55"/>
    <w:rsid w:val="00CD3483"/>
    <w:rsid w:val="00CD4936"/>
    <w:rsid w:val="00CE26A6"/>
    <w:rsid w:val="00CF0CE3"/>
    <w:rsid w:val="00CF2DE4"/>
    <w:rsid w:val="00CF3FBC"/>
    <w:rsid w:val="00D00A60"/>
    <w:rsid w:val="00D03579"/>
    <w:rsid w:val="00D05AF7"/>
    <w:rsid w:val="00D05D85"/>
    <w:rsid w:val="00D105C9"/>
    <w:rsid w:val="00D11109"/>
    <w:rsid w:val="00D131A7"/>
    <w:rsid w:val="00D142D4"/>
    <w:rsid w:val="00D15117"/>
    <w:rsid w:val="00D16B6D"/>
    <w:rsid w:val="00D20EE2"/>
    <w:rsid w:val="00D23460"/>
    <w:rsid w:val="00D307CB"/>
    <w:rsid w:val="00D368E0"/>
    <w:rsid w:val="00D43674"/>
    <w:rsid w:val="00D45C48"/>
    <w:rsid w:val="00D46ABF"/>
    <w:rsid w:val="00D46F1D"/>
    <w:rsid w:val="00D47DA3"/>
    <w:rsid w:val="00D50265"/>
    <w:rsid w:val="00D52FE3"/>
    <w:rsid w:val="00D56EAF"/>
    <w:rsid w:val="00D5789A"/>
    <w:rsid w:val="00D606A6"/>
    <w:rsid w:val="00D60D8A"/>
    <w:rsid w:val="00D63534"/>
    <w:rsid w:val="00D639BB"/>
    <w:rsid w:val="00D65D23"/>
    <w:rsid w:val="00D66F36"/>
    <w:rsid w:val="00D67DEB"/>
    <w:rsid w:val="00D707E0"/>
    <w:rsid w:val="00D73153"/>
    <w:rsid w:val="00D73879"/>
    <w:rsid w:val="00D73FD9"/>
    <w:rsid w:val="00D80E8F"/>
    <w:rsid w:val="00D81169"/>
    <w:rsid w:val="00D82BD7"/>
    <w:rsid w:val="00D917C4"/>
    <w:rsid w:val="00D939D6"/>
    <w:rsid w:val="00D9543E"/>
    <w:rsid w:val="00DA0F07"/>
    <w:rsid w:val="00DA76B2"/>
    <w:rsid w:val="00DB1DE1"/>
    <w:rsid w:val="00DB206C"/>
    <w:rsid w:val="00DB441D"/>
    <w:rsid w:val="00DB6D02"/>
    <w:rsid w:val="00DC0F39"/>
    <w:rsid w:val="00DC2EA7"/>
    <w:rsid w:val="00DC311E"/>
    <w:rsid w:val="00DC4158"/>
    <w:rsid w:val="00DC7D07"/>
    <w:rsid w:val="00DD5AD0"/>
    <w:rsid w:val="00DD6A0F"/>
    <w:rsid w:val="00DD7210"/>
    <w:rsid w:val="00DD7EAF"/>
    <w:rsid w:val="00DE09BC"/>
    <w:rsid w:val="00DE2281"/>
    <w:rsid w:val="00DE663A"/>
    <w:rsid w:val="00DE78A9"/>
    <w:rsid w:val="00DF051C"/>
    <w:rsid w:val="00DF3327"/>
    <w:rsid w:val="00DF4572"/>
    <w:rsid w:val="00DF540C"/>
    <w:rsid w:val="00DF6346"/>
    <w:rsid w:val="00DF666E"/>
    <w:rsid w:val="00DF68C9"/>
    <w:rsid w:val="00DF6AE7"/>
    <w:rsid w:val="00E01DA5"/>
    <w:rsid w:val="00E02D3A"/>
    <w:rsid w:val="00E03D1D"/>
    <w:rsid w:val="00E0455A"/>
    <w:rsid w:val="00E048A0"/>
    <w:rsid w:val="00E04AE1"/>
    <w:rsid w:val="00E06521"/>
    <w:rsid w:val="00E07632"/>
    <w:rsid w:val="00E1210D"/>
    <w:rsid w:val="00E159D5"/>
    <w:rsid w:val="00E209A3"/>
    <w:rsid w:val="00E22247"/>
    <w:rsid w:val="00E22296"/>
    <w:rsid w:val="00E2260A"/>
    <w:rsid w:val="00E3198C"/>
    <w:rsid w:val="00E31B36"/>
    <w:rsid w:val="00E3236F"/>
    <w:rsid w:val="00E353D7"/>
    <w:rsid w:val="00E35CF4"/>
    <w:rsid w:val="00E37CF3"/>
    <w:rsid w:val="00E40FA6"/>
    <w:rsid w:val="00E42B4A"/>
    <w:rsid w:val="00E446B7"/>
    <w:rsid w:val="00E45188"/>
    <w:rsid w:val="00E45A66"/>
    <w:rsid w:val="00E45FEF"/>
    <w:rsid w:val="00E52598"/>
    <w:rsid w:val="00E5322D"/>
    <w:rsid w:val="00E533E8"/>
    <w:rsid w:val="00E53477"/>
    <w:rsid w:val="00E55456"/>
    <w:rsid w:val="00E6304F"/>
    <w:rsid w:val="00E632FA"/>
    <w:rsid w:val="00E646E4"/>
    <w:rsid w:val="00E6488C"/>
    <w:rsid w:val="00E6512D"/>
    <w:rsid w:val="00E700B0"/>
    <w:rsid w:val="00E70E00"/>
    <w:rsid w:val="00E71B09"/>
    <w:rsid w:val="00E72283"/>
    <w:rsid w:val="00E8299B"/>
    <w:rsid w:val="00E831AF"/>
    <w:rsid w:val="00E8516B"/>
    <w:rsid w:val="00E85688"/>
    <w:rsid w:val="00E86012"/>
    <w:rsid w:val="00E94853"/>
    <w:rsid w:val="00E96800"/>
    <w:rsid w:val="00E9789C"/>
    <w:rsid w:val="00E97E71"/>
    <w:rsid w:val="00EA0E08"/>
    <w:rsid w:val="00EA2E6E"/>
    <w:rsid w:val="00EA4979"/>
    <w:rsid w:val="00EA7A68"/>
    <w:rsid w:val="00EB1577"/>
    <w:rsid w:val="00EB58C2"/>
    <w:rsid w:val="00EC0F55"/>
    <w:rsid w:val="00EC5DE1"/>
    <w:rsid w:val="00EC7037"/>
    <w:rsid w:val="00ED21DA"/>
    <w:rsid w:val="00ED22F2"/>
    <w:rsid w:val="00ED29B5"/>
    <w:rsid w:val="00ED6B0D"/>
    <w:rsid w:val="00EE07D2"/>
    <w:rsid w:val="00EE1558"/>
    <w:rsid w:val="00EE1700"/>
    <w:rsid w:val="00EE41CE"/>
    <w:rsid w:val="00EE5E05"/>
    <w:rsid w:val="00EE6C24"/>
    <w:rsid w:val="00EF20FC"/>
    <w:rsid w:val="00F000A6"/>
    <w:rsid w:val="00F04307"/>
    <w:rsid w:val="00F06D03"/>
    <w:rsid w:val="00F07BEA"/>
    <w:rsid w:val="00F1129D"/>
    <w:rsid w:val="00F115D2"/>
    <w:rsid w:val="00F12FD6"/>
    <w:rsid w:val="00F17479"/>
    <w:rsid w:val="00F3462B"/>
    <w:rsid w:val="00F36009"/>
    <w:rsid w:val="00F404E6"/>
    <w:rsid w:val="00F408AE"/>
    <w:rsid w:val="00F41780"/>
    <w:rsid w:val="00F4424D"/>
    <w:rsid w:val="00F44EA7"/>
    <w:rsid w:val="00F46006"/>
    <w:rsid w:val="00F46C07"/>
    <w:rsid w:val="00F4752A"/>
    <w:rsid w:val="00F477BE"/>
    <w:rsid w:val="00F50771"/>
    <w:rsid w:val="00F5787E"/>
    <w:rsid w:val="00F57BE5"/>
    <w:rsid w:val="00F57E5E"/>
    <w:rsid w:val="00F609C5"/>
    <w:rsid w:val="00F66DD0"/>
    <w:rsid w:val="00F6746D"/>
    <w:rsid w:val="00F711C4"/>
    <w:rsid w:val="00F72CE4"/>
    <w:rsid w:val="00F7582E"/>
    <w:rsid w:val="00F802E6"/>
    <w:rsid w:val="00F82F75"/>
    <w:rsid w:val="00F83980"/>
    <w:rsid w:val="00F8602C"/>
    <w:rsid w:val="00F920A7"/>
    <w:rsid w:val="00F93263"/>
    <w:rsid w:val="00F95716"/>
    <w:rsid w:val="00F967CD"/>
    <w:rsid w:val="00F97B98"/>
    <w:rsid w:val="00F97FF1"/>
    <w:rsid w:val="00FA02E8"/>
    <w:rsid w:val="00FA274C"/>
    <w:rsid w:val="00FA3EAF"/>
    <w:rsid w:val="00FA4C3C"/>
    <w:rsid w:val="00FB1A1C"/>
    <w:rsid w:val="00FB5527"/>
    <w:rsid w:val="00FB5B62"/>
    <w:rsid w:val="00FB77F6"/>
    <w:rsid w:val="00FC7685"/>
    <w:rsid w:val="00FD0151"/>
    <w:rsid w:val="00FD0E00"/>
    <w:rsid w:val="00FD22D3"/>
    <w:rsid w:val="00FE0F49"/>
    <w:rsid w:val="00FE152F"/>
    <w:rsid w:val="00FE6BD4"/>
    <w:rsid w:val="00FF060D"/>
    <w:rsid w:val="00FF10E8"/>
    <w:rsid w:val="00FF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9991E"/>
  <w15:chartTrackingRefBased/>
  <w15:docId w15:val="{F9CC0011-30DF-4367-A602-FEC61E7C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D03579"/>
    <w:pPr>
      <w:spacing w:after="0" w:line="276" w:lineRule="auto"/>
      <w:jc w:val="both"/>
      <w:outlineLvl w:val="1"/>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D9"/>
    <w:pPr>
      <w:ind w:left="720"/>
      <w:contextualSpacing/>
    </w:pPr>
  </w:style>
  <w:style w:type="character" w:customStyle="1" w:styleId="Heading2Char">
    <w:name w:val="Heading 2 Char"/>
    <w:basedOn w:val="DefaultParagraphFont"/>
    <w:link w:val="Heading2"/>
    <w:uiPriority w:val="1"/>
    <w:rsid w:val="00D03579"/>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2A3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EC5"/>
  </w:style>
  <w:style w:type="paragraph" w:styleId="Footer">
    <w:name w:val="footer"/>
    <w:basedOn w:val="Normal"/>
    <w:link w:val="FooterChar"/>
    <w:uiPriority w:val="99"/>
    <w:unhideWhenUsed/>
    <w:rsid w:val="002A3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EC5"/>
  </w:style>
  <w:style w:type="paragraph" w:styleId="NormalWeb">
    <w:name w:val="Normal (Web)"/>
    <w:basedOn w:val="Normal"/>
    <w:uiPriority w:val="99"/>
    <w:semiHidden/>
    <w:unhideWhenUsed/>
    <w:rsid w:val="003A11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2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9E1F-D06C-4C22-99D5-AA4F5EB2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9920</Words>
  <Characters>56546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Ehrlich</dc:creator>
  <cp:keywords/>
  <dc:description/>
  <cp:lastModifiedBy>Martin Meyer</cp:lastModifiedBy>
  <cp:revision>2</cp:revision>
  <cp:lastPrinted>2024-02-27T18:28:00Z</cp:lastPrinted>
  <dcterms:created xsi:type="dcterms:W3CDTF">2024-04-29T01:23:00Z</dcterms:created>
  <dcterms:modified xsi:type="dcterms:W3CDTF">2024-04-29T01:23:00Z</dcterms:modified>
</cp:coreProperties>
</file>